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jc w:val="center"/>
        <w:textAlignment w:val="auto"/>
        <w:rPr>
          <w:rFonts w:hint="eastAsia" w:ascii="黑体" w:hAnsi="黑体" w:eastAsia="黑体" w:cs="黑体"/>
          <w:b w:val="0"/>
          <w:bCs w:val="0"/>
          <w:i w:val="0"/>
          <w:iCs w:val="0"/>
          <w:color w:val="000000"/>
          <w:spacing w:val="0"/>
          <w:kern w:val="2"/>
          <w:sz w:val="52"/>
          <w:szCs w:val="52"/>
          <w:highlight w:val="none"/>
        </w:rPr>
      </w:pPr>
      <w:bookmarkStart w:id="0" w:name="_GoBack"/>
      <w:bookmarkEnd w:id="0"/>
      <w:r>
        <w:rPr>
          <w:rFonts w:hint="eastAsia" w:ascii="黑体" w:hAnsi="黑体" w:eastAsia="黑体" w:cs="黑体"/>
          <w:b w:val="0"/>
          <w:bCs w:val="0"/>
          <w:i w:val="0"/>
          <w:iCs w:val="0"/>
          <w:snapToGrid/>
          <w:color w:val="auto"/>
          <w:kern w:val="2"/>
          <w:sz w:val="48"/>
          <w:szCs w:val="48"/>
          <w:highlight w:val="none"/>
          <w:lang w:val="en-US" w:eastAsia="zh-CN" w:bidi="ar"/>
        </w:rPr>
        <w:t>申兑指南（快申快享/其他）</w:t>
      </w:r>
    </w:p>
    <w:p>
      <w:pPr>
        <w:keepNext w:val="0"/>
        <w:keepLines w:val="0"/>
        <w:pageBreakBefore w:val="0"/>
        <w:widowControl w:val="0"/>
        <w:suppressLineNumbers w:val="0"/>
        <w:wordWrap/>
        <w:overflowPunct/>
        <w:topLinePunct w:val="0"/>
        <w:autoSpaceDE w:val="0"/>
        <w:autoSpaceDN/>
        <w:bidi w:val="0"/>
        <w:adjustRightInd/>
        <w:spacing w:before="0" w:beforeAutospacing="0" w:after="0" w:afterAutospacing="0" w:line="600" w:lineRule="exact"/>
        <w:ind w:left="0" w:leftChars="0" w:right="0"/>
        <w:jc w:val="center"/>
        <w:textAlignment w:val="auto"/>
        <w:rPr>
          <w:rFonts w:hint="default" w:ascii="Times New Roman" w:hAnsi="Times New Roman" w:eastAsia="方正小标宋简体" w:cs="Times New Roman"/>
          <w:b w:val="0"/>
          <w:bCs w:val="0"/>
          <w:i w:val="0"/>
          <w:iCs w:val="0"/>
          <w:color w:val="000000"/>
          <w:kern w:val="2"/>
          <w:sz w:val="44"/>
          <w:szCs w:val="44"/>
          <w:highlight w:val="none"/>
        </w:rPr>
      </w:pPr>
      <w:r>
        <w:rPr>
          <w:rFonts w:hint="default" w:ascii="Times New Roman" w:hAnsi="Times New Roman" w:eastAsia="方正小标宋简体" w:cs="Times New Roman"/>
          <w:b w:val="0"/>
          <w:bCs w:val="0"/>
          <w:i w:val="0"/>
          <w:iCs w:val="0"/>
          <w:color w:val="000000"/>
          <w:kern w:val="2"/>
          <w:sz w:val="44"/>
          <w:szCs w:val="44"/>
          <w:highlight w:val="none"/>
          <w:lang w:val="en-US" w:eastAsia="zh-CN" w:bidi="ar"/>
        </w:rPr>
        <w:t xml:space="preserve"> </w:t>
      </w:r>
    </w:p>
    <w:p>
      <w:pPr>
        <w:keepNext w:val="0"/>
        <w:keepLines w:val="0"/>
        <w:pageBreakBefore w:val="0"/>
        <w:widowControl w:val="0"/>
        <w:numPr>
          <w:ilvl w:val="1"/>
          <w:numId w:val="1"/>
        </w:numPr>
        <w:suppressLineNumbers w:val="0"/>
        <w:overflowPunct/>
        <w:topLinePunct w:val="0"/>
        <w:autoSpaceDE w:val="0"/>
        <w:autoSpaceDN/>
        <w:bidi w:val="0"/>
        <w:adjustRightInd/>
        <w:spacing w:before="0" w:beforeAutospacing="0" w:after="0" w:afterAutospacing="0" w:line="600" w:lineRule="exact"/>
        <w:ind w:right="0" w:righ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
        </w:rPr>
      </w:pPr>
      <w:r>
        <w:rPr>
          <w:rFonts w:hint="default" w:ascii="Times New Roman" w:hAnsi="Times New Roman" w:eastAsia="方正小标宋简体" w:cs="Times New Roman"/>
          <w:b w:val="0"/>
          <w:bCs w:val="0"/>
          <w:i w:val="0"/>
          <w:iCs w:val="0"/>
          <w:color w:val="auto"/>
          <w:kern w:val="2"/>
          <w:sz w:val="44"/>
          <w:szCs w:val="44"/>
          <w:highlight w:val="none"/>
          <w:lang w:val="en-US" w:eastAsia="zh-CN" w:bidi="ar"/>
        </w:rPr>
        <w:t>在职消防救援人员、政府专职消防员、消防文员有关教育优待</w:t>
      </w:r>
    </w:p>
    <w:p>
      <w:pPr>
        <w:keepNext w:val="0"/>
        <w:keepLines w:val="0"/>
        <w:pageBreakBefore w:val="0"/>
        <w:widowControl w:val="0"/>
        <w:numPr>
          <w:ilvl w:val="0"/>
          <w:numId w:val="0"/>
        </w:numPr>
        <w:suppressLineNumbers w:val="0"/>
        <w:overflowPunct/>
        <w:topLinePunct w:val="0"/>
        <w:autoSpaceDE w:val="0"/>
        <w:autoSpaceDN/>
        <w:bidi w:val="0"/>
        <w:adjustRightInd/>
        <w:spacing w:before="0" w:beforeAutospacing="0" w:after="0" w:afterAutospacing="0" w:line="600" w:lineRule="exact"/>
        <w:ind w:leftChars="0" w:right="0" w:rightChars="0"/>
        <w:jc w:val="center"/>
        <w:textAlignment w:val="auto"/>
        <w:rPr>
          <w:rFonts w:hint="default" w:ascii="Times New Roman" w:hAnsi="Times New Roman" w:eastAsia="宋体" w:cs="Times New Roman"/>
          <w:b w:val="0"/>
          <w:bCs w:val="0"/>
          <w:i w:val="0"/>
          <w:iCs w:val="0"/>
          <w:color w:val="000000"/>
          <w:kern w:val="2"/>
          <w:sz w:val="32"/>
          <w:szCs w:val="32"/>
          <w:highlight w:val="none"/>
        </w:rPr>
      </w:pPr>
      <w:r>
        <w:rPr>
          <w:rFonts w:hint="eastAsia" w:ascii="Times New Roman" w:hAnsi="Times New Roman" w:eastAsia="方正小标宋简体" w:cs="Times New Roman"/>
          <w:b w:val="0"/>
          <w:bCs w:val="0"/>
          <w:i w:val="0"/>
          <w:iCs w:val="0"/>
          <w:color w:val="auto"/>
          <w:spacing w:val="5"/>
          <w:kern w:val="2"/>
          <w:sz w:val="32"/>
          <w:szCs w:val="32"/>
          <w:highlight w:val="none"/>
          <w:lang w:val="en-US" w:eastAsia="zh-CN"/>
        </w:rPr>
        <w:t>1.1</w:t>
      </w:r>
      <w:r>
        <w:rPr>
          <w:rFonts w:hint="default" w:ascii="Times New Roman" w:hAnsi="Times New Roman" w:eastAsia="方正小标宋简体" w:cs="Times New Roman"/>
          <w:b w:val="0"/>
          <w:bCs w:val="0"/>
          <w:i w:val="0"/>
          <w:iCs w:val="0"/>
          <w:color w:val="auto"/>
          <w:spacing w:val="5"/>
          <w:kern w:val="2"/>
          <w:sz w:val="32"/>
          <w:szCs w:val="32"/>
          <w:highlight w:val="none"/>
        </w:rPr>
        <w:t>在职消防救援人员、政府专职消防员、消防文员子女</w:t>
      </w:r>
      <w:r>
        <w:rPr>
          <w:rFonts w:hint="eastAsia" w:ascii="Times New Roman" w:hAnsi="Times New Roman" w:eastAsia="方正小标宋简体" w:cs="Times New Roman"/>
          <w:b w:val="0"/>
          <w:bCs w:val="0"/>
          <w:i w:val="0"/>
          <w:iCs w:val="0"/>
          <w:color w:val="auto"/>
          <w:spacing w:val="5"/>
          <w:kern w:val="2"/>
          <w:sz w:val="32"/>
          <w:szCs w:val="32"/>
          <w:highlight w:val="none"/>
          <w:lang w:eastAsia="zh-CN"/>
        </w:rPr>
        <w:t>义务教育</w:t>
      </w:r>
      <w:r>
        <w:rPr>
          <w:rFonts w:hint="eastAsia" w:ascii="Times New Roman" w:hAnsi="Times New Roman" w:eastAsia="方正小标宋简体" w:cs="Times New Roman"/>
          <w:b w:val="0"/>
          <w:bCs w:val="0"/>
          <w:i w:val="0"/>
          <w:iCs w:val="0"/>
          <w:color w:val="auto"/>
          <w:spacing w:val="5"/>
          <w:kern w:val="2"/>
          <w:sz w:val="32"/>
          <w:szCs w:val="32"/>
          <w:highlight w:val="none"/>
          <w:lang w:val="en-US" w:eastAsia="zh-CN"/>
        </w:rPr>
        <w:t>入学</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olor w:val="000000"/>
          <w:kern w:val="2"/>
          <w:sz w:val="32"/>
          <w:szCs w:val="32"/>
          <w:highlight w:val="none"/>
        </w:rPr>
      </w:pPr>
      <w:r>
        <w:rPr>
          <w:rFonts w:hint="eastAsia" w:ascii="黑体" w:hAnsi="黑体" w:eastAsia="黑体" w:cs="黑体"/>
          <w:b w:val="0"/>
          <w:bCs w:val="0"/>
          <w:i w:val="0"/>
          <w:iCs w:val="0"/>
          <w:color w:val="000000"/>
          <w:kern w:val="2"/>
          <w:sz w:val="32"/>
          <w:szCs w:val="32"/>
          <w:highlight w:val="none"/>
          <w:lang w:val="en-US" w:eastAsia="zh-CN" w:bidi="ar"/>
        </w:rPr>
        <w:t>一、事项基本信息</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80"/>
        <w:jc w:val="both"/>
        <w:textAlignment w:val="auto"/>
        <w:rPr>
          <w:rFonts w:hint="default" w:ascii="仿宋" w:hAnsi="仿宋" w:eastAsia="仿宋" w:cs="仿宋"/>
          <w:b w:val="0"/>
          <w:bCs w:val="0"/>
          <w:i w:val="0"/>
          <w:iCs w:val="0"/>
          <w:color w:val="000000"/>
          <w:spacing w:val="5"/>
          <w:kern w:val="2"/>
          <w:sz w:val="32"/>
          <w:szCs w:val="32"/>
          <w:highlight w:val="none"/>
          <w:lang w:val="en-US"/>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（一）政策类别：</w:t>
      </w:r>
      <w:r>
        <w:rPr>
          <w:rFonts w:hint="eastAsia" w:ascii="仿宋" w:hAnsi="仿宋" w:eastAsia="仿宋" w:cs="仿宋"/>
          <w:b w:val="0"/>
          <w:bCs w:val="0"/>
          <w:i w:val="0"/>
          <w:iCs w:val="0"/>
          <w:color w:val="000000"/>
          <w:spacing w:val="5"/>
          <w:kern w:val="2"/>
          <w:sz w:val="32"/>
          <w:szCs w:val="32"/>
          <w:highlight w:val="none"/>
          <w:lang w:val="en-US" w:eastAsia="zh-CN" w:bidi="ar"/>
        </w:rPr>
        <w:t>资质类</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8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（二）政策类型：</w:t>
      </w:r>
      <w:r>
        <w:rPr>
          <w:rFonts w:hint="eastAsia" w:ascii="仿宋" w:hAnsi="仿宋" w:eastAsia="仿宋" w:cs="仿宋"/>
          <w:b w:val="0"/>
          <w:bCs w:val="0"/>
          <w:i w:val="0"/>
          <w:iCs w:val="0"/>
          <w:color w:val="000000"/>
          <w:spacing w:val="5"/>
          <w:kern w:val="2"/>
          <w:sz w:val="32"/>
          <w:szCs w:val="32"/>
          <w:highlight w:val="none"/>
          <w:lang w:val="en-US" w:eastAsia="zh-CN" w:bidi="ar"/>
        </w:rPr>
        <w:t>其他稳经济政策</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8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（三）执行层级：</w:t>
      </w:r>
      <w:r>
        <w:rPr>
          <w:rFonts w:hint="eastAsia" w:ascii="仿宋" w:hAnsi="仿宋" w:eastAsia="仿宋" w:cs="仿宋"/>
          <w:b w:val="0"/>
          <w:bCs w:val="0"/>
          <w:i w:val="0"/>
          <w:iCs w:val="0"/>
          <w:color w:val="000000"/>
          <w:spacing w:val="5"/>
          <w:kern w:val="2"/>
          <w:sz w:val="32"/>
          <w:szCs w:val="32"/>
          <w:highlight w:val="none"/>
          <w:lang w:val="en-US" w:eastAsia="zh-CN" w:bidi="ar"/>
        </w:rPr>
        <w:t>沙湾区</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（四）适用地区：</w:t>
      </w:r>
      <w:r>
        <w:rPr>
          <w:rFonts w:hint="eastAsia" w:ascii="仿宋" w:hAnsi="仿宋" w:eastAsia="仿宋" w:cs="仿宋"/>
          <w:b w:val="0"/>
          <w:bCs w:val="0"/>
          <w:i w:val="0"/>
          <w:iCs w:val="0"/>
          <w:color w:val="000000"/>
          <w:spacing w:val="5"/>
          <w:kern w:val="2"/>
          <w:sz w:val="32"/>
          <w:szCs w:val="32"/>
          <w:highlight w:val="none"/>
          <w:lang w:val="en-US" w:eastAsia="zh-CN" w:bidi="ar"/>
        </w:rPr>
        <w:t>沙湾区</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（五）有效期：</w:t>
      </w:r>
      <w:r>
        <w:rPr>
          <w:rFonts w:hint="eastAsia" w:ascii="仿宋" w:hAnsi="仿宋" w:eastAsia="仿宋" w:cs="仿宋"/>
          <w:b w:val="0"/>
          <w:bCs w:val="0"/>
          <w:i w:val="0"/>
          <w:iCs w:val="0"/>
          <w:color w:val="000000"/>
          <w:spacing w:val="5"/>
          <w:kern w:val="2"/>
          <w:sz w:val="32"/>
          <w:szCs w:val="32"/>
          <w:highlight w:val="none"/>
          <w:lang w:val="en-US" w:eastAsia="zh-CN" w:bidi="ar"/>
        </w:rPr>
        <w:t>长期</w:t>
      </w:r>
    </w:p>
    <w:p>
      <w:pPr>
        <w:keepNext w:val="0"/>
        <w:keepLines w:val="0"/>
        <w:pageBreakBefore w:val="0"/>
        <w:widowControl w:val="0"/>
        <w:suppressLineNumbers w:val="0"/>
        <w:overflowPunct/>
        <w:topLinePunct w:val="0"/>
        <w:bidi w:val="0"/>
        <w:adjustRightInd/>
        <w:spacing w:before="0" w:beforeAutospacing="0" w:after="0" w:afterAutospacing="0" w:line="600" w:lineRule="exact"/>
        <w:ind w:left="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（六）申请对象：</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在职消防救援人员、政府专职消防员、消防文员的子女</w:t>
      </w:r>
    </w:p>
    <w:p>
      <w:pPr>
        <w:keepNext w:val="0"/>
        <w:keepLines w:val="0"/>
        <w:pageBreakBefore w:val="0"/>
        <w:widowControl w:val="0"/>
        <w:suppressLineNumbers w:val="0"/>
        <w:overflowPunct/>
        <w:topLinePunct w:val="0"/>
        <w:bidi w:val="0"/>
        <w:adjustRightInd/>
        <w:spacing w:before="0" w:beforeAutospacing="0" w:after="0" w:afterAutospacing="0" w:line="600" w:lineRule="exact"/>
        <w:ind w:left="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（七）申报条件：</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符合就读公办义务教育阶段学校和普惠性幼儿园入学条件的在职消防救援人员、政府专职消防员、消防文员的子女</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（八）</w:t>
      </w:r>
      <w:r>
        <w:rPr>
          <w:rFonts w:hint="eastAsia" w:ascii="华文楷体" w:hAnsi="华文楷体" w:eastAsia="华文楷体" w:cs="华文楷体"/>
          <w:b w:val="0"/>
          <w:bCs w:val="0"/>
          <w:i w:val="0"/>
          <w:iCs w:val="0"/>
          <w:color w:val="000000"/>
          <w:spacing w:val="-11"/>
          <w:kern w:val="2"/>
          <w:sz w:val="32"/>
          <w:szCs w:val="32"/>
          <w:highlight w:val="none"/>
          <w:lang w:val="en-US" w:eastAsia="zh-CN" w:bidi="ar"/>
        </w:rPr>
        <w:t>申报时限：</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按当地教育部门和学校招生时间要求</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（九）兑现标准：</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符合就读公办义务教育阶段学校和普惠性幼儿园条件的在职消防救援人员、政府专职消防员、消防文员的子女</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w:t>
      </w:r>
      <w:r>
        <w:rPr>
          <w:rFonts w:hint="default" w:ascii="Times New Roman" w:hAnsi="Times New Roman" w:eastAsia="仿宋" w:cs="Times New Roman"/>
          <w:b w:val="0"/>
          <w:bCs w:val="0"/>
          <w:i w:val="0"/>
          <w:iCs w:val="0"/>
          <w:color w:val="auto"/>
          <w:kern w:val="2"/>
          <w:sz w:val="32"/>
          <w:szCs w:val="32"/>
          <w:highlight w:val="none"/>
          <w:lang w:val="en-US" w:eastAsia="zh-CN" w:bidi="ar"/>
        </w:rPr>
        <w:t>参照当地军人子女教育优待政策执行。</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lang w:val="en-US" w:eastAsia="zh-CN" w:bidi="ar"/>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（十）兑现方式：</w:t>
      </w:r>
      <w:r>
        <w:rPr>
          <w:rFonts w:hint="eastAsia" w:ascii="仿宋" w:hAnsi="仿宋" w:eastAsia="仿宋" w:cs="仿宋"/>
          <w:b w:val="0"/>
          <w:bCs w:val="0"/>
          <w:i w:val="0"/>
          <w:iCs w:val="0"/>
          <w:color w:val="000000"/>
          <w:spacing w:val="5"/>
          <w:kern w:val="2"/>
          <w:sz w:val="32"/>
          <w:szCs w:val="32"/>
          <w:highlight w:val="none"/>
          <w:lang w:val="en-US" w:eastAsia="zh-CN" w:bidi="ar"/>
        </w:rPr>
        <w:t>快申快享</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（十一）兑现时限：</w:t>
      </w:r>
      <w:r>
        <w:rPr>
          <w:rFonts w:hint="eastAsia" w:ascii="仿宋" w:hAnsi="仿宋" w:eastAsia="仿宋" w:cs="仿宋"/>
          <w:b w:val="0"/>
          <w:bCs w:val="0"/>
          <w:i w:val="0"/>
          <w:iCs w:val="0"/>
          <w:color w:val="000000"/>
          <w:spacing w:val="5"/>
          <w:kern w:val="2"/>
          <w:sz w:val="32"/>
          <w:szCs w:val="32"/>
          <w:highlight w:val="none"/>
          <w:lang w:val="en-US" w:eastAsia="zh-CN" w:bidi="ar"/>
        </w:rPr>
        <w:t>60工作日</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default" w:ascii="华文楷体" w:hAnsi="华文楷体" w:eastAsia="华文楷体" w:cs="华文楷体"/>
          <w:b w:val="0"/>
          <w:bCs w:val="0"/>
          <w:i w:val="0"/>
          <w:iCs w:val="0"/>
          <w:color w:val="000000"/>
          <w:spacing w:val="5"/>
          <w:kern w:val="2"/>
          <w:sz w:val="32"/>
          <w:szCs w:val="32"/>
          <w:highlight w:val="none"/>
          <w:lang w:val="en-US"/>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（十二）惠企政策服务专窗咨询电话：</w:t>
      </w:r>
      <w:r>
        <w:rPr>
          <w:rFonts w:hint="default" w:ascii="Times New Roman" w:hAnsi="Times New Roman" w:eastAsia="仿宋" w:cs="Times New Roman"/>
          <w:b w:val="0"/>
          <w:bCs w:val="0"/>
          <w:i w:val="0"/>
          <w:iCs w:val="0"/>
          <w:color w:val="000000"/>
          <w:spacing w:val="5"/>
          <w:kern w:val="2"/>
          <w:sz w:val="32"/>
          <w:szCs w:val="32"/>
          <w:highlight w:val="none"/>
          <w:lang w:val="en-US" w:eastAsia="zh-CN" w:bidi="ar"/>
        </w:rPr>
        <w:t>0833-2527309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lang w:val="en-US" w:eastAsia="zh-CN" w:bidi="ar"/>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（十三）监督投诉电话：</w:t>
      </w:r>
      <w:r>
        <w:rPr>
          <w:rFonts w:hint="default" w:ascii="Times New Roman" w:hAnsi="Times New Roman" w:eastAsia="仿宋" w:cs="Times New Roman"/>
          <w:b w:val="0"/>
          <w:bCs w:val="0"/>
          <w:i w:val="0"/>
          <w:iCs w:val="0"/>
          <w:color w:val="000000"/>
          <w:spacing w:val="5"/>
          <w:kern w:val="2"/>
          <w:sz w:val="32"/>
          <w:szCs w:val="32"/>
          <w:highlight w:val="none"/>
          <w:lang w:val="en-US" w:eastAsia="zh-CN" w:bidi="ar"/>
        </w:rPr>
        <w:t>12345</w:t>
      </w:r>
    </w:p>
    <w:p>
      <w:pPr>
        <w:pStyle w:val="17"/>
        <w:keepNext w:val="0"/>
        <w:keepLines w:val="0"/>
        <w:pageBreakBefore w:val="0"/>
        <w:widowControl w:val="0"/>
        <w:suppressLineNumbers w:val="0"/>
        <w:overflowPunct/>
        <w:topLinePunct w:val="0"/>
        <w:autoSpaceDE w:val="0"/>
        <w:autoSpaceDN/>
        <w:bidi w:val="0"/>
        <w:adjustRightInd/>
        <w:spacing w:beforeAutospacing="0" w:afterAutospacing="0" w:line="600" w:lineRule="exact"/>
        <w:ind w:left="0" w:firstLine="660" w:firstLineChars="200"/>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spacing w:val="5"/>
          <w:kern w:val="2"/>
          <w:sz w:val="32"/>
          <w:szCs w:val="32"/>
          <w:highlight w:val="none"/>
        </w:rPr>
        <w:t>（十四）受理地址：</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沙湾区</w:t>
      </w:r>
      <w:r>
        <w:rPr>
          <w:rFonts w:hint="eastAsia" w:ascii="仿宋" w:hAnsi="仿宋" w:eastAsia="仿宋" w:cs="仿宋"/>
          <w:b w:val="0"/>
          <w:bCs w:val="0"/>
          <w:i w:val="0"/>
          <w:iCs w:val="0"/>
          <w:color w:val="000000" w:themeColor="text1"/>
          <w:spacing w:val="5"/>
          <w:kern w:val="2"/>
          <w:sz w:val="32"/>
          <w:szCs w:val="32"/>
          <w:highlight w:val="none"/>
          <w:lang w:val="en-US" w:eastAsia="zh-CN"/>
          <w14:textFill>
            <w14:solidFill>
              <w14:schemeClr w14:val="tx1"/>
            </w14:solidFill>
          </w14:textFill>
        </w:rPr>
        <w:t>行政审批服务中心</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惠</w:t>
      </w:r>
      <w:r>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t>企政策服务专窗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60" w:firstLineChars="200"/>
        <w:jc w:val="both"/>
        <w:textAlignment w:val="auto"/>
        <w:rPr>
          <w:rFonts w:hint="default"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（十五）工作时间：</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周一至周五，</w:t>
      </w:r>
      <w:r>
        <w:rPr>
          <w:rFonts w:hint="default" w:ascii="Times New Roman" w:hAnsi="Times New Roman" w:eastAsia="仿宋" w:cs="Times New Roman"/>
          <w:b w:val="0"/>
          <w:bCs w:val="0"/>
          <w:i w:val="0"/>
          <w:iCs w:val="0"/>
          <w:color w:val="000000" w:themeColor="text1"/>
          <w:spacing w:val="5"/>
          <w:kern w:val="2"/>
          <w:sz w:val="32"/>
          <w:szCs w:val="32"/>
          <w:highlight w:val="none"/>
          <w:lang w:val="en-US" w:eastAsia="zh-CN" w:bidi="ar"/>
          <w14:textFill>
            <w14:solidFill>
              <w14:schemeClr w14:val="tx1"/>
            </w14:solidFill>
          </w14:textFill>
        </w:rPr>
        <w:t>9:00-12:00,13:30-17:30</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,国家法定节假日除外</w:t>
      </w:r>
    </w:p>
    <w:p>
      <w:pPr>
        <w:keepNext w:val="0"/>
        <w:keepLines w:val="0"/>
        <w:pageBreakBefore w:val="0"/>
        <w:widowControl w:val="0"/>
        <w:suppressLineNumbers w:val="0"/>
        <w:kinsoku w:val="0"/>
        <w:wordWrap/>
        <w:overflowPunct/>
        <w:topLinePunct w:val="0"/>
        <w:autoSpaceDE w:val="0"/>
        <w:autoSpaceDN w:val="0"/>
        <w:bidi w:val="0"/>
        <w:adjustRightInd/>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olor w:val="000000"/>
          <w:kern w:val="0"/>
          <w:sz w:val="32"/>
          <w:szCs w:val="32"/>
          <w:highlight w:val="none"/>
        </w:rPr>
      </w:pPr>
      <w:r>
        <w:rPr>
          <w:rFonts w:hint="eastAsia" w:ascii="黑体" w:hAnsi="黑体" w:eastAsia="黑体" w:cs="黑体"/>
          <w:b w:val="0"/>
          <w:bCs w:val="0"/>
          <w:i w:val="0"/>
          <w:iCs w:val="0"/>
          <w:color w:val="000000"/>
          <w:kern w:val="0"/>
          <w:sz w:val="32"/>
          <w:szCs w:val="32"/>
          <w:highlight w:val="none"/>
          <w:lang w:val="en-US" w:eastAsia="zh-CN" w:bidi="ar"/>
        </w:rPr>
        <w:t>二、申请材料</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Times New Roman" w:hAnsi="Times New Roman" w:eastAsia="华文楷体" w:cs="Times New Roman"/>
          <w:b w:val="0"/>
          <w:bCs w:val="0"/>
          <w:i w:val="0"/>
          <w:iCs w:val="0"/>
          <w:snapToGrid/>
          <w:color w:val="auto"/>
          <w:spacing w:val="5"/>
          <w:kern w:val="2"/>
          <w:sz w:val="32"/>
          <w:szCs w:val="32"/>
          <w:highlight w:val="none"/>
          <w:lang w:val="en-US" w:eastAsia="zh-CN" w:bidi="ar"/>
        </w:rPr>
      </w:pPr>
      <w:r>
        <w:rPr>
          <w:rFonts w:hint="eastAsia" w:ascii="Times New Roman" w:hAnsi="Times New Roman" w:eastAsia="华文楷体" w:cs="Times New Roman"/>
          <w:b w:val="0"/>
          <w:bCs w:val="0"/>
          <w:i w:val="0"/>
          <w:iCs w:val="0"/>
          <w:snapToGrid/>
          <w:color w:val="auto"/>
          <w:spacing w:val="5"/>
          <w:kern w:val="2"/>
          <w:sz w:val="32"/>
          <w:szCs w:val="32"/>
          <w:highlight w:val="none"/>
          <w:lang w:val="en-US" w:eastAsia="zh-CN" w:bidi="ar"/>
        </w:rPr>
        <w:t>（一）户籍证明</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650"/>
        <w:textAlignment w:val="baseline"/>
        <w:rPr>
          <w:rFonts w:hint="default" w:ascii="Times New Roman" w:hAnsi="Times New Roman" w:eastAsia="仿宋" w:cs="Times New Roman"/>
          <w:b w:val="0"/>
          <w:bCs w:val="0"/>
          <w:color w:val="auto"/>
          <w:spacing w:val="5"/>
          <w:sz w:val="32"/>
          <w:szCs w:val="32"/>
        </w:rPr>
      </w:pPr>
      <w:r>
        <w:rPr>
          <w:rFonts w:hint="eastAsia" w:ascii="仿宋" w:hAnsi="仿宋" w:eastAsia="仿宋" w:cs="仿宋"/>
          <w:b w:val="0"/>
          <w:bCs w:val="0"/>
          <w:i w:val="0"/>
          <w:iCs w:val="0"/>
          <w:color w:val="000000"/>
          <w:spacing w:val="5"/>
          <w:kern w:val="2"/>
          <w:sz w:val="32"/>
          <w:szCs w:val="32"/>
          <w:highlight w:val="none"/>
        </w:rPr>
        <w:t>材料要求：</w:t>
      </w:r>
      <w:r>
        <w:rPr>
          <w:rFonts w:hint="eastAsia" w:ascii="Times New Roman" w:hAnsi="Times New Roman" w:eastAsia="仿宋" w:cs="Times New Roman"/>
          <w:b w:val="0"/>
          <w:bCs w:val="0"/>
          <w:color w:val="auto"/>
          <w:spacing w:val="5"/>
          <w:sz w:val="32"/>
          <w:szCs w:val="32"/>
          <w:lang w:val="en-US" w:eastAsia="zh-CN"/>
        </w:rPr>
        <w:t>适龄儿童、少年和父母户口簿的户籍证明首页、监护人页、儿童少年页及复印件</w:t>
      </w:r>
      <w:r>
        <w:rPr>
          <w:rFonts w:hint="default" w:ascii="Times New Roman" w:hAnsi="Times New Roman" w:eastAsia="仿宋" w:cs="Times New Roman"/>
          <w:b w:val="0"/>
          <w:bCs w:val="0"/>
          <w:color w:val="auto"/>
          <w:spacing w:val="5"/>
          <w:sz w:val="32"/>
          <w:szCs w:val="32"/>
        </w:rPr>
        <w:t>。</w:t>
      </w:r>
    </w:p>
    <w:p>
      <w:pPr>
        <w:pStyle w:val="2"/>
        <w:numPr>
          <w:ilvl w:val="0"/>
          <w:numId w:val="0"/>
        </w:numPr>
        <w:ind w:left="210" w:leftChars="0" w:firstLine="330" w:firstLineChars="100"/>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rPr>
        <w:t>（二）</w:t>
      </w:r>
      <w:r>
        <w:rPr>
          <w:rFonts w:hint="eastAsia" w:ascii="Times New Roman" w:hAnsi="Times New Roman" w:eastAsia="华文楷体" w:cs="Times New Roman"/>
          <w:b w:val="0"/>
          <w:bCs w:val="0"/>
          <w:color w:val="auto"/>
          <w:spacing w:val="5"/>
          <w:sz w:val="32"/>
          <w:szCs w:val="32"/>
          <w:lang w:val="en-US" w:eastAsia="zh-CN"/>
        </w:rPr>
        <w:t>房产证信息</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default"/>
        </w:rPr>
      </w:pPr>
      <w:r>
        <w:rPr>
          <w:rFonts w:hint="eastAsia" w:ascii="仿宋" w:hAnsi="仿宋" w:eastAsia="仿宋" w:cs="仿宋"/>
          <w:b w:val="0"/>
          <w:bCs w:val="0"/>
          <w:i w:val="0"/>
          <w:iCs w:val="0"/>
          <w:color w:val="000000"/>
          <w:spacing w:val="5"/>
          <w:kern w:val="2"/>
          <w:sz w:val="32"/>
          <w:szCs w:val="32"/>
          <w:highlight w:val="none"/>
        </w:rPr>
        <w:t>材料要求</w:t>
      </w:r>
      <w:r>
        <w:rPr>
          <w:rFonts w:hint="eastAsia" w:ascii="仿宋" w:hAnsi="仿宋" w:eastAsia="仿宋" w:cs="仿宋"/>
          <w:b w:val="0"/>
          <w:bCs w:val="0"/>
          <w:i w:val="0"/>
          <w:iCs w:val="0"/>
          <w:color w:val="000000"/>
          <w:spacing w:val="5"/>
          <w:kern w:val="2"/>
          <w:sz w:val="32"/>
          <w:szCs w:val="32"/>
          <w:highlight w:val="none"/>
          <w:lang w:eastAsia="zh-CN"/>
        </w:rPr>
        <w:t>：</w:t>
      </w:r>
      <w:r>
        <w:rPr>
          <w:rFonts w:hint="eastAsia" w:ascii="Times New Roman" w:hAnsi="Times New Roman" w:eastAsia="仿宋" w:cs="Times New Roman"/>
          <w:b w:val="0"/>
          <w:bCs w:val="0"/>
          <w:color w:val="auto"/>
          <w:spacing w:val="5"/>
          <w:sz w:val="30"/>
          <w:szCs w:val="30"/>
          <w:lang w:val="en-US" w:eastAsia="zh-CN"/>
        </w:rPr>
        <w:t>沙湾城区、镇区辖区内的房产证（购房合同）或居住证及复印件</w:t>
      </w:r>
      <w:r>
        <w:rPr>
          <w:rFonts w:hint="default" w:ascii="Times New Roman" w:hAnsi="Times New Roman" w:eastAsia="仿宋" w:cs="Times New Roman"/>
          <w:b w:val="0"/>
          <w:bCs w:val="0"/>
          <w:color w:val="auto"/>
          <w:spacing w:val="5"/>
          <w:sz w:val="30"/>
          <w:szCs w:val="30"/>
          <w:lang w:val="en-US" w:eastAsia="zh-CN"/>
        </w:rPr>
        <w:t>。</w:t>
      </w:r>
    </w:p>
    <w:p>
      <w:pPr>
        <w:pStyle w:val="17"/>
        <w:keepNext w:val="0"/>
        <w:keepLines w:val="0"/>
        <w:pageBreakBefore w:val="0"/>
        <w:widowControl w:val="0"/>
        <w:suppressLineNumbers w:val="0"/>
        <w:overflowPunct/>
        <w:topLinePunct w:val="0"/>
        <w:bidi w:val="0"/>
        <w:adjustRightInd/>
        <w:spacing w:beforeAutospacing="0" w:afterAutospacing="0" w:line="600" w:lineRule="exact"/>
        <w:ind w:left="0" w:firstLine="660" w:firstLineChars="200"/>
        <w:jc w:val="both"/>
        <w:textAlignment w:val="auto"/>
        <w:rPr>
          <w:rFonts w:hint="default" w:ascii="Times New Roman" w:hAnsi="Times New Roman" w:eastAsia="华文楷体" w:cs="Times New Roman"/>
          <w:b w:val="0"/>
          <w:bCs w:val="0"/>
          <w:i w:val="0"/>
          <w:iCs w:val="0"/>
          <w:color w:val="auto"/>
          <w:spacing w:val="5"/>
          <w:kern w:val="2"/>
          <w:sz w:val="32"/>
          <w:szCs w:val="32"/>
          <w:highlight w:val="none"/>
          <w:lang w:val="en-US" w:eastAsia="zh-CN"/>
        </w:rPr>
      </w:pPr>
      <w:r>
        <w:rPr>
          <w:rFonts w:hint="eastAsia" w:eastAsia="华文楷体" w:cs="Times New Roman"/>
          <w:b w:val="0"/>
          <w:bCs w:val="0"/>
          <w:i w:val="0"/>
          <w:iCs w:val="0"/>
          <w:color w:val="auto"/>
          <w:spacing w:val="5"/>
          <w:kern w:val="2"/>
          <w:sz w:val="32"/>
          <w:szCs w:val="32"/>
          <w:highlight w:val="none"/>
          <w:lang w:val="en-US" w:eastAsia="zh-CN"/>
        </w:rPr>
        <w:t>（三）资格证明</w:t>
      </w:r>
    </w:p>
    <w:p>
      <w:pPr>
        <w:pStyle w:val="17"/>
        <w:keepNext w:val="0"/>
        <w:keepLines w:val="0"/>
        <w:pageBreakBefore w:val="0"/>
        <w:widowControl w:val="0"/>
        <w:suppressLineNumbers w:val="0"/>
        <w:overflowPunct/>
        <w:topLinePunct w:val="0"/>
        <w:bidi w:val="0"/>
        <w:adjustRightInd/>
        <w:spacing w:beforeAutospacing="0" w:afterAutospacing="0" w:line="600" w:lineRule="exact"/>
        <w:ind w:left="0" w:firstLine="660" w:firstLineChars="200"/>
        <w:jc w:val="both"/>
        <w:textAlignment w:val="auto"/>
        <w:rPr>
          <w:rFonts w:hint="default" w:ascii="Times New Roman" w:hAnsi="Times New Roman" w:eastAsia="仿宋" w:cs="Times New Roman"/>
          <w:b w:val="0"/>
          <w:bCs w:val="0"/>
          <w:i w:val="0"/>
          <w:iCs w:val="0"/>
          <w:color w:val="auto"/>
          <w:spacing w:val="5"/>
          <w:kern w:val="2"/>
          <w:sz w:val="32"/>
          <w:szCs w:val="32"/>
          <w:highlight w:val="none"/>
        </w:rPr>
      </w:pPr>
      <w:r>
        <w:rPr>
          <w:rFonts w:hint="default" w:ascii="Times New Roman" w:hAnsi="Times New Roman" w:eastAsia="仿宋" w:cs="Times New Roman"/>
          <w:b w:val="0"/>
          <w:bCs w:val="0"/>
          <w:i w:val="0"/>
          <w:iCs w:val="0"/>
          <w:color w:val="auto"/>
          <w:spacing w:val="5"/>
          <w:kern w:val="2"/>
          <w:sz w:val="32"/>
          <w:szCs w:val="32"/>
          <w:highlight w:val="none"/>
        </w:rPr>
        <w:t>材料要求：</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在职消防救援人员、政府专职消防员、消防文员</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证明文件</w:t>
      </w:r>
      <w:r>
        <w:rPr>
          <w:rFonts w:hint="eastAsia" w:eastAsia="仿宋" w:cs="Times New Roman"/>
          <w:b w:val="0"/>
          <w:bCs w:val="0"/>
          <w:i w:val="0"/>
          <w:iCs w:val="0"/>
          <w:color w:val="auto"/>
          <w:spacing w:val="5"/>
          <w:kern w:val="2"/>
          <w:sz w:val="32"/>
          <w:szCs w:val="32"/>
          <w:highlight w:val="none"/>
          <w:lang w:val="en-US" w:eastAsia="zh-CN" w:bidi="ar"/>
        </w:rPr>
        <w:t>及复印件</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z w:val="32"/>
          <w:szCs w:val="32"/>
          <w:highlight w:val="none"/>
          <w:lang w:val="en-US" w:eastAsia="zh-CN"/>
        </w:rPr>
      </w:pPr>
    </w:p>
    <w:p>
      <w:pPr>
        <w:pStyle w:val="2"/>
        <w:rPr>
          <w:rFonts w:hint="default" w:ascii="Times New Roman" w:hAnsi="Times New Roman" w:eastAsia="仿宋" w:cs="Times New Roman"/>
          <w:color w:val="auto"/>
          <w:sz w:val="32"/>
          <w:szCs w:val="32"/>
          <w:highlight w:val="none"/>
          <w:lang w:val="en-US" w:eastAsia="zh-CN"/>
        </w:rPr>
      </w:pPr>
    </w:p>
    <w:p>
      <w:pPr>
        <w:rPr>
          <w:rFonts w:hint="default" w:ascii="Times New Roman" w:hAnsi="Times New Roman" w:eastAsia="仿宋" w:cs="Times New Roman"/>
          <w:color w:val="auto"/>
          <w:sz w:val="32"/>
          <w:szCs w:val="32"/>
          <w:highlight w:val="none"/>
          <w:lang w:val="en-US" w:eastAsia="zh-CN"/>
        </w:rPr>
      </w:pPr>
    </w:p>
    <w:p>
      <w:pPr>
        <w:pStyle w:val="2"/>
        <w:rPr>
          <w:rFonts w:hint="default" w:ascii="Times New Roman" w:hAnsi="Times New Roman" w:eastAsia="仿宋" w:cs="Times New Roman"/>
          <w:color w:val="auto"/>
          <w:sz w:val="32"/>
          <w:szCs w:val="32"/>
          <w:highlight w:val="none"/>
          <w:lang w:val="en-US" w:eastAsia="zh-CN"/>
        </w:rPr>
      </w:pPr>
    </w:p>
    <w:p>
      <w:pPr>
        <w:rPr>
          <w:rFonts w:hint="default" w:ascii="Times New Roman" w:hAnsi="Times New Roman" w:eastAsia="仿宋" w:cs="Times New Roman"/>
          <w:color w:val="auto"/>
          <w:sz w:val="32"/>
          <w:szCs w:val="32"/>
          <w:highlight w:val="none"/>
          <w:lang w:val="en-US" w:eastAsia="zh-CN"/>
        </w:rPr>
      </w:pPr>
    </w:p>
    <w:p>
      <w:pPr>
        <w:rPr>
          <w:rFonts w:hint="eastAsia" w:ascii="黑体" w:hAnsi="黑体" w:eastAsia="黑体" w:cs="黑体"/>
          <w:b w:val="0"/>
          <w:bCs w:val="0"/>
          <w:i w:val="0"/>
          <w:iCs w:val="0"/>
          <w:color w:val="000000"/>
          <w:kern w:val="2"/>
          <w:sz w:val="48"/>
          <w:szCs w:val="48"/>
          <w:highlight w:val="none"/>
          <w:lang w:val="en-US" w:eastAsia="zh-CN" w:bidi="ar"/>
        </w:rPr>
      </w:pPr>
    </w:p>
    <w:p>
      <w:pPr>
        <w:keepNext w:val="0"/>
        <w:keepLines w:val="0"/>
        <w:pageBreakBefore w:val="0"/>
        <w:widowControl w:val="0"/>
        <w:suppressLineNumbers w:val="0"/>
        <w:wordWrap/>
        <w:overflowPunct/>
        <w:topLinePunct w:val="0"/>
        <w:autoSpaceDE w:val="0"/>
        <w:autoSpaceDN/>
        <w:bidi w:val="0"/>
        <w:adjustRightInd/>
        <w:spacing w:before="0" w:beforeAutospacing="0" w:after="0" w:afterAutospacing="0" w:line="520" w:lineRule="exact"/>
        <w:ind w:left="0" w:right="0"/>
        <w:jc w:val="center"/>
        <w:textAlignment w:val="auto"/>
        <w:rPr>
          <w:rFonts w:hint="eastAsia" w:ascii="黑体" w:hAnsi="黑体" w:eastAsia="黑体" w:cs="黑体"/>
          <w:b w:val="0"/>
          <w:bCs w:val="0"/>
          <w:i w:val="0"/>
          <w:iCs w:val="0"/>
          <w:color w:val="auto"/>
          <w:kern w:val="2"/>
          <w:sz w:val="48"/>
          <w:szCs w:val="48"/>
          <w:highlight w:val="none"/>
          <w:lang w:val="en-US" w:eastAsia="zh-CN" w:bidi="ar"/>
        </w:rPr>
      </w:pPr>
    </w:p>
    <w:p>
      <w:pPr>
        <w:keepNext w:val="0"/>
        <w:keepLines w:val="0"/>
        <w:pageBreakBefore w:val="0"/>
        <w:widowControl w:val="0"/>
        <w:suppressLineNumbers w:val="0"/>
        <w:wordWrap/>
        <w:overflowPunct/>
        <w:topLinePunct w:val="0"/>
        <w:autoSpaceDE w:val="0"/>
        <w:autoSpaceDN/>
        <w:bidi w:val="0"/>
        <w:adjustRightInd/>
        <w:spacing w:before="0" w:beforeAutospacing="0" w:after="0" w:afterAutospacing="0" w:line="520" w:lineRule="exact"/>
        <w:ind w:left="0" w:right="0"/>
        <w:jc w:val="center"/>
        <w:textAlignment w:val="auto"/>
        <w:rPr>
          <w:rFonts w:hint="eastAsia" w:ascii="黑体" w:hAnsi="黑体" w:eastAsia="黑体" w:cs="黑体"/>
          <w:b w:val="0"/>
          <w:bCs w:val="0"/>
          <w:i w:val="0"/>
          <w:iCs w:val="0"/>
          <w:color w:val="auto"/>
          <w:kern w:val="2"/>
          <w:sz w:val="48"/>
          <w:szCs w:val="48"/>
          <w:highlight w:val="none"/>
        </w:rPr>
      </w:pPr>
      <w:r>
        <w:rPr>
          <w:rFonts w:hint="eastAsia" w:ascii="黑体" w:hAnsi="黑体" w:eastAsia="黑体" w:cs="黑体"/>
          <w:b w:val="0"/>
          <w:bCs w:val="0"/>
          <w:i w:val="0"/>
          <w:iCs w:val="0"/>
          <w:color w:val="auto"/>
          <w:kern w:val="2"/>
          <w:sz w:val="48"/>
          <w:szCs w:val="48"/>
          <w:highlight w:val="none"/>
          <w:lang w:val="en-US" w:eastAsia="zh-CN" w:bidi="ar"/>
        </w:rPr>
        <w:t>申兑指南（快申快享/其他）</w:t>
      </w:r>
    </w:p>
    <w:p>
      <w:pPr>
        <w:keepNext w:val="0"/>
        <w:keepLines w:val="0"/>
        <w:pageBreakBefore w:val="0"/>
        <w:widowControl w:val="0"/>
        <w:wordWrap/>
        <w:overflowPunct/>
        <w:topLinePunct w:val="0"/>
        <w:bidi w:val="0"/>
        <w:adjustRightInd/>
        <w:spacing w:line="520" w:lineRule="exact"/>
        <w:textAlignment w:val="auto"/>
        <w:rPr>
          <w:rFonts w:hint="default" w:ascii="Times New Roman" w:hAnsi="Times New Roman" w:cs="Times New Roman"/>
          <w:color w:val="auto"/>
        </w:rPr>
      </w:pPr>
    </w:p>
    <w:p>
      <w:pPr>
        <w:keepNext w:val="0"/>
        <w:keepLines w:val="0"/>
        <w:pageBreakBefore w:val="0"/>
        <w:widowControl w:val="0"/>
        <w:numPr>
          <w:ilvl w:val="0"/>
          <w:numId w:val="0"/>
        </w:numPr>
        <w:suppressLineNumbers w:val="0"/>
        <w:wordWrap/>
        <w:overflowPunct/>
        <w:topLinePunct w:val="0"/>
        <w:autoSpaceDE w:val="0"/>
        <w:autoSpaceDN/>
        <w:bidi w:val="0"/>
        <w:adjustRightInd/>
        <w:spacing w:before="0" w:beforeAutospacing="0" w:after="0" w:afterAutospacing="0" w:line="520" w:lineRule="exact"/>
        <w:ind w:right="0" w:rightChars="0"/>
        <w:jc w:val="center"/>
        <w:textAlignment w:val="auto"/>
        <w:rPr>
          <w:rFonts w:hint="default" w:ascii="Times New Roman" w:hAnsi="Times New Roman" w:eastAsia="方正小标宋简体" w:cs="Times New Roman"/>
          <w:b w:val="0"/>
          <w:bCs w:val="0"/>
          <w:i w:val="0"/>
          <w:iCs w:val="0"/>
          <w:color w:val="auto"/>
          <w:kern w:val="2"/>
          <w:sz w:val="44"/>
          <w:szCs w:val="44"/>
          <w:highlight w:val="none"/>
          <w:lang w:val="en-US" w:eastAsia="zh-CN" w:bidi="ar"/>
        </w:rPr>
      </w:pPr>
      <w:r>
        <w:rPr>
          <w:rFonts w:hint="eastAsia" w:ascii="Times New Roman" w:hAnsi="Times New Roman" w:eastAsia="方正小标宋简体" w:cs="Times New Roman"/>
          <w:b w:val="0"/>
          <w:bCs w:val="0"/>
          <w:i w:val="0"/>
          <w:iCs w:val="0"/>
          <w:color w:val="auto"/>
          <w:kern w:val="2"/>
          <w:sz w:val="44"/>
          <w:szCs w:val="44"/>
          <w:highlight w:val="none"/>
          <w:lang w:val="en-US" w:eastAsia="zh-CN" w:bidi="ar"/>
        </w:rPr>
        <w:t>2.</w:t>
      </w:r>
      <w:r>
        <w:rPr>
          <w:rFonts w:hint="default" w:ascii="Times New Roman" w:hAnsi="Times New Roman" w:eastAsia="方正小标宋简体" w:cs="Times New Roman"/>
          <w:b w:val="0"/>
          <w:bCs w:val="0"/>
          <w:i w:val="0"/>
          <w:iCs w:val="0"/>
          <w:color w:val="auto"/>
          <w:kern w:val="2"/>
          <w:sz w:val="44"/>
          <w:szCs w:val="44"/>
          <w:highlight w:val="none"/>
          <w:lang w:val="en-US" w:eastAsia="zh-CN" w:bidi="ar"/>
        </w:rPr>
        <w:t>在职消防救援人员、政府专职消防员、消防文员有关住房优待</w:t>
      </w:r>
    </w:p>
    <w:p>
      <w:pPr>
        <w:pStyle w:val="17"/>
        <w:keepNext w:val="0"/>
        <w:keepLines w:val="0"/>
        <w:pageBreakBefore w:val="0"/>
        <w:widowControl w:val="0"/>
        <w:suppressLineNumbers w:val="0"/>
        <w:wordWrap/>
        <w:overflowPunct/>
        <w:topLinePunct w:val="0"/>
        <w:autoSpaceDE w:val="0"/>
        <w:autoSpaceDN/>
        <w:bidi w:val="0"/>
        <w:adjustRightInd/>
        <w:spacing w:beforeAutospacing="0" w:afterAutospacing="0" w:line="600" w:lineRule="exact"/>
        <w:ind w:left="0" w:leftChars="0"/>
        <w:jc w:val="center"/>
        <w:textAlignment w:val="auto"/>
        <w:rPr>
          <w:rFonts w:hint="default" w:ascii="Times New Roman" w:hAnsi="Times New Roman" w:eastAsia="宋体" w:cs="Times New Roman"/>
          <w:b w:val="0"/>
          <w:bCs w:val="0"/>
          <w:i w:val="0"/>
          <w:iCs w:val="0"/>
          <w:color w:val="000000"/>
          <w:kern w:val="2"/>
          <w:sz w:val="32"/>
          <w:szCs w:val="32"/>
          <w:highlight w:val="none"/>
        </w:rPr>
      </w:pPr>
      <w:r>
        <w:rPr>
          <w:rFonts w:hint="eastAsia" w:ascii="Times New Roman" w:hAnsi="Times New Roman" w:eastAsia="方正小标宋简体" w:cs="Times New Roman"/>
          <w:b w:val="0"/>
          <w:bCs w:val="0"/>
          <w:i w:val="0"/>
          <w:iCs w:val="0"/>
          <w:color w:val="auto"/>
          <w:spacing w:val="5"/>
          <w:kern w:val="2"/>
          <w:sz w:val="32"/>
          <w:szCs w:val="32"/>
          <w:highlight w:val="none"/>
          <w:lang w:val="en-US" w:eastAsia="zh-CN"/>
        </w:rPr>
        <w:t>2.1</w:t>
      </w:r>
      <w:r>
        <w:rPr>
          <w:rFonts w:hint="default" w:ascii="Times New Roman" w:hAnsi="Times New Roman" w:eastAsia="方正小标宋简体" w:cs="Times New Roman"/>
          <w:b w:val="0"/>
          <w:bCs w:val="0"/>
          <w:i w:val="0"/>
          <w:iCs w:val="0"/>
          <w:color w:val="auto"/>
          <w:spacing w:val="5"/>
          <w:kern w:val="2"/>
          <w:sz w:val="32"/>
          <w:szCs w:val="32"/>
          <w:highlight w:val="none"/>
        </w:rPr>
        <w:t>在职消防救援人员、政府专职消防员、消防文员农村危房改造</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olor w:val="000000"/>
          <w:kern w:val="2"/>
          <w:sz w:val="32"/>
          <w:szCs w:val="32"/>
          <w:highlight w:val="none"/>
        </w:rPr>
      </w:pPr>
      <w:r>
        <w:rPr>
          <w:rFonts w:hint="eastAsia" w:ascii="黑体" w:hAnsi="黑体" w:eastAsia="黑体" w:cs="黑体"/>
          <w:b w:val="0"/>
          <w:bCs w:val="0"/>
          <w:i w:val="0"/>
          <w:iCs w:val="0"/>
          <w:color w:val="000000"/>
          <w:kern w:val="2"/>
          <w:sz w:val="32"/>
          <w:szCs w:val="32"/>
          <w:highlight w:val="none"/>
          <w:lang w:val="en-US" w:eastAsia="zh-CN" w:bidi="ar"/>
        </w:rPr>
        <w:t>一、事项基本信息</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80"/>
        <w:jc w:val="both"/>
        <w:textAlignment w:val="auto"/>
        <w:rPr>
          <w:rFonts w:hint="default" w:ascii="仿宋" w:hAnsi="仿宋" w:eastAsia="仿宋" w:cs="仿宋"/>
          <w:b w:val="0"/>
          <w:bCs w:val="0"/>
          <w:i w:val="0"/>
          <w:iCs w:val="0"/>
          <w:color w:val="000000"/>
          <w:spacing w:val="5"/>
          <w:kern w:val="2"/>
          <w:sz w:val="32"/>
          <w:szCs w:val="32"/>
          <w:highlight w:val="none"/>
          <w:lang w:val="en-US"/>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（一）政策类别：</w:t>
      </w:r>
      <w:r>
        <w:rPr>
          <w:rFonts w:hint="eastAsia" w:ascii="仿宋" w:hAnsi="仿宋" w:eastAsia="仿宋" w:cs="仿宋"/>
          <w:b w:val="0"/>
          <w:bCs w:val="0"/>
          <w:i w:val="0"/>
          <w:iCs w:val="0"/>
          <w:color w:val="000000"/>
          <w:spacing w:val="5"/>
          <w:kern w:val="2"/>
          <w:sz w:val="32"/>
          <w:szCs w:val="32"/>
          <w:highlight w:val="none"/>
          <w:lang w:val="en-US" w:eastAsia="zh-CN" w:bidi="ar"/>
        </w:rPr>
        <w:t>奖补类</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8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（二）政策类型：</w:t>
      </w:r>
      <w:r>
        <w:rPr>
          <w:rFonts w:hint="eastAsia" w:ascii="仿宋" w:hAnsi="仿宋" w:eastAsia="仿宋" w:cs="仿宋"/>
          <w:b w:val="0"/>
          <w:bCs w:val="0"/>
          <w:i w:val="0"/>
          <w:iCs w:val="0"/>
          <w:color w:val="000000"/>
          <w:spacing w:val="5"/>
          <w:kern w:val="2"/>
          <w:sz w:val="32"/>
          <w:szCs w:val="32"/>
          <w:highlight w:val="none"/>
          <w:lang w:val="en-US" w:eastAsia="zh-CN" w:bidi="ar"/>
        </w:rPr>
        <w:t>财政支持</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8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（三）执行层级：</w:t>
      </w:r>
      <w:r>
        <w:rPr>
          <w:rFonts w:hint="eastAsia" w:ascii="仿宋" w:hAnsi="仿宋" w:eastAsia="仿宋" w:cs="仿宋"/>
          <w:b w:val="0"/>
          <w:bCs w:val="0"/>
          <w:i w:val="0"/>
          <w:iCs w:val="0"/>
          <w:color w:val="000000"/>
          <w:spacing w:val="5"/>
          <w:kern w:val="2"/>
          <w:sz w:val="32"/>
          <w:szCs w:val="32"/>
          <w:highlight w:val="none"/>
          <w:lang w:val="en-US" w:eastAsia="zh-CN" w:bidi="ar"/>
        </w:rPr>
        <w:t>沙湾区</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（四）适用地区：</w:t>
      </w:r>
      <w:r>
        <w:rPr>
          <w:rFonts w:hint="eastAsia" w:ascii="仿宋" w:hAnsi="仿宋" w:eastAsia="仿宋" w:cs="仿宋"/>
          <w:b w:val="0"/>
          <w:bCs w:val="0"/>
          <w:i w:val="0"/>
          <w:iCs w:val="0"/>
          <w:color w:val="000000"/>
          <w:spacing w:val="5"/>
          <w:kern w:val="2"/>
          <w:sz w:val="32"/>
          <w:szCs w:val="32"/>
          <w:highlight w:val="none"/>
          <w:lang w:val="en-US" w:eastAsia="zh-CN" w:bidi="ar"/>
        </w:rPr>
        <w:t>沙湾区</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（五）有效期：</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长期</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（六）申请对象：</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在职消防救援人员、政府专职消防员、消防文员</w:t>
      </w:r>
    </w:p>
    <w:p>
      <w:pPr>
        <w:keepNext w:val="0"/>
        <w:keepLines w:val="0"/>
        <w:pageBreakBefore w:val="0"/>
        <w:widowControl w:val="0"/>
        <w:suppressLineNumbers w:val="0"/>
        <w:wordWrap/>
        <w:overflowPunct/>
        <w:topLinePunct w:val="0"/>
        <w:bidi w:val="0"/>
        <w:adjustRightInd/>
        <w:spacing w:before="0" w:beforeAutospacing="0" w:after="0" w:afterAutospacing="0" w:line="520" w:lineRule="exact"/>
        <w:ind w:left="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（七）申报条件：</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对</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户籍</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在沙湾区农村</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的</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在职消防救援人员、政府专职消防员、消防文员</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且属于低收入群体的六类人员在农村唯一的住房</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（八）</w:t>
      </w:r>
      <w:r>
        <w:rPr>
          <w:rFonts w:hint="eastAsia" w:ascii="华文楷体" w:hAnsi="华文楷体" w:eastAsia="华文楷体" w:cs="华文楷体"/>
          <w:b w:val="0"/>
          <w:bCs w:val="0"/>
          <w:i w:val="0"/>
          <w:iCs w:val="0"/>
          <w:color w:val="000000"/>
          <w:spacing w:val="-11"/>
          <w:kern w:val="2"/>
          <w:sz w:val="32"/>
          <w:szCs w:val="32"/>
          <w:highlight w:val="none"/>
          <w:lang w:val="en-US" w:eastAsia="zh-CN" w:bidi="ar"/>
        </w:rPr>
        <w:t>申报时限：</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根据上级年度计划执行</w:t>
      </w:r>
    </w:p>
    <w:p>
      <w:pPr>
        <w:keepNext w:val="0"/>
        <w:keepLines w:val="0"/>
        <w:pageBreakBefore w:val="0"/>
        <w:widowControl w:val="0"/>
        <w:suppressLineNumbers w:val="0"/>
        <w:wordWrap/>
        <w:overflowPunct/>
        <w:topLinePunct w:val="0"/>
        <w:bidi w:val="0"/>
        <w:adjustRightInd/>
        <w:spacing w:before="0" w:beforeAutospacing="0" w:after="0" w:afterAutospacing="0" w:line="520" w:lineRule="exact"/>
        <w:ind w:left="0" w:right="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（九）兑现标准：</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户籍</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在沙湾区农村</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的</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在职消防救援人员、政府专职消防员、消防文员</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且属于低收入群体的六类人员在农村唯一的住房</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若有改造需求，</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同等条件下优先纳入农村危房改造范围。</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lang w:val="en-US" w:eastAsia="zh-CN" w:bidi="ar"/>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（十）兑现方式：</w:t>
      </w:r>
      <w:r>
        <w:rPr>
          <w:rFonts w:hint="eastAsia" w:ascii="仿宋" w:hAnsi="仿宋" w:eastAsia="仿宋" w:cs="仿宋"/>
          <w:b w:val="0"/>
          <w:bCs w:val="0"/>
          <w:i w:val="0"/>
          <w:iCs w:val="0"/>
          <w:color w:val="000000"/>
          <w:spacing w:val="5"/>
          <w:kern w:val="2"/>
          <w:sz w:val="32"/>
          <w:szCs w:val="32"/>
          <w:highlight w:val="none"/>
          <w:lang w:val="en-US" w:eastAsia="zh-CN" w:bidi="ar"/>
        </w:rPr>
        <w:t>其他</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（十一）兑现时限：</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按照住建部门工作流程兑现</w:t>
      </w:r>
    </w:p>
    <w:p>
      <w:pPr>
        <w:keepNext w:val="0"/>
        <w:keepLines w:val="0"/>
        <w:pageBreakBefore w:val="0"/>
        <w:widowControl w:val="0"/>
        <w:suppressLineNumbers w:val="0"/>
        <w:wordWrap/>
        <w:overflowPunct/>
        <w:topLinePunct w:val="0"/>
        <w:bidi w:val="0"/>
        <w:adjustRightInd/>
        <w:spacing w:before="0" w:beforeAutospacing="0" w:after="0" w:afterAutospacing="0" w:line="600" w:lineRule="exact"/>
        <w:ind w:left="0" w:leftChars="0" w:right="0" w:firstLine="660" w:firstLineChars="200"/>
        <w:jc w:val="both"/>
        <w:textAlignment w:val="auto"/>
        <w:rPr>
          <w:rFonts w:hint="eastAsia" w:ascii="Times New Roman" w:hAnsi="Times New Roman" w:eastAsia="仿宋" w:cs="Times New Roman"/>
          <w:b w:val="0"/>
          <w:bCs w:val="0"/>
          <w:i w:val="0"/>
          <w:iCs w:val="0"/>
          <w:color w:val="auto"/>
          <w:spacing w:val="5"/>
          <w:kern w:val="2"/>
          <w:sz w:val="32"/>
          <w:szCs w:val="32"/>
          <w:highlight w:val="none"/>
          <w:lang w:val="en-US" w:eastAsia="zh-CN" w:bidi="ar"/>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（十二）惠企政策服务专窗咨询电话：</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0833-2527309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60" w:firstLineChars="200"/>
        <w:jc w:val="both"/>
        <w:textAlignment w:val="auto"/>
        <w:rPr>
          <w:rFonts w:hint="eastAsia" w:ascii="Times New Roman" w:hAnsi="Times New Roman" w:eastAsia="仿宋" w:cs="Times New Roman"/>
          <w:b w:val="0"/>
          <w:bCs w:val="0"/>
          <w:i w:val="0"/>
          <w:iCs w:val="0"/>
          <w:color w:val="auto"/>
          <w:spacing w:val="5"/>
          <w:kern w:val="2"/>
          <w:sz w:val="32"/>
          <w:szCs w:val="32"/>
          <w:highlight w:val="none"/>
          <w:lang w:val="en-US" w:eastAsia="zh-CN" w:bidi="ar"/>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（十三）监督投诉电话：</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12345</w:t>
      </w:r>
    </w:p>
    <w:p>
      <w:pPr>
        <w:pStyle w:val="17"/>
        <w:keepNext w:val="0"/>
        <w:keepLines w:val="0"/>
        <w:pageBreakBefore w:val="0"/>
        <w:widowControl w:val="0"/>
        <w:suppressLineNumbers w:val="0"/>
        <w:overflowPunct/>
        <w:topLinePunct w:val="0"/>
        <w:autoSpaceDE w:val="0"/>
        <w:autoSpaceDN/>
        <w:bidi w:val="0"/>
        <w:adjustRightInd/>
        <w:spacing w:beforeAutospacing="0" w:afterAutospacing="0" w:line="600" w:lineRule="exact"/>
        <w:ind w:left="0" w:firstLine="660" w:firstLineChars="200"/>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spacing w:val="5"/>
          <w:kern w:val="2"/>
          <w:sz w:val="32"/>
          <w:szCs w:val="32"/>
          <w:highlight w:val="none"/>
        </w:rPr>
        <w:t>（十四）受理地址：</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沙湾区</w:t>
      </w:r>
      <w:r>
        <w:rPr>
          <w:rFonts w:hint="eastAsia" w:ascii="仿宋" w:hAnsi="仿宋" w:eastAsia="仿宋" w:cs="仿宋"/>
          <w:b w:val="0"/>
          <w:bCs w:val="0"/>
          <w:i w:val="0"/>
          <w:iCs w:val="0"/>
          <w:color w:val="000000" w:themeColor="text1"/>
          <w:spacing w:val="5"/>
          <w:kern w:val="2"/>
          <w:sz w:val="32"/>
          <w:szCs w:val="32"/>
          <w:highlight w:val="none"/>
          <w:lang w:val="en-US" w:eastAsia="zh-CN"/>
          <w14:textFill>
            <w14:solidFill>
              <w14:schemeClr w14:val="tx1"/>
            </w14:solidFill>
          </w14:textFill>
        </w:rPr>
        <w:t>行政审批服务中心</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惠</w:t>
      </w:r>
      <w:r>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t>企政策服务专窗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pPr>
      <w:r>
        <w:rPr>
          <w:rFonts w:hint="eastAsia" w:ascii="华文楷体" w:hAnsi="华文楷体" w:eastAsia="华文楷体" w:cs="华文楷体"/>
          <w:b w:val="0"/>
          <w:bCs w:val="0"/>
          <w:i w:val="0"/>
          <w:iCs w:val="0"/>
          <w:color w:val="000000"/>
          <w:spacing w:val="5"/>
          <w:kern w:val="2"/>
          <w:sz w:val="32"/>
          <w:szCs w:val="32"/>
          <w:highlight w:val="none"/>
          <w:lang w:val="en-US" w:eastAsia="zh-CN" w:bidi="ar"/>
        </w:rPr>
        <w:t>（十五）工作时间：</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周一至周五，</w:t>
      </w:r>
      <w:r>
        <w:rPr>
          <w:rFonts w:hint="default" w:ascii="Times New Roman" w:hAnsi="Times New Roman" w:eastAsia="仿宋" w:cs="Times New Roman"/>
          <w:b w:val="0"/>
          <w:bCs w:val="0"/>
          <w:i w:val="0"/>
          <w:iCs w:val="0"/>
          <w:color w:val="000000" w:themeColor="text1"/>
          <w:spacing w:val="5"/>
          <w:kern w:val="2"/>
          <w:sz w:val="32"/>
          <w:szCs w:val="32"/>
          <w:highlight w:val="none"/>
          <w:lang w:val="en-US" w:eastAsia="zh-CN" w:bidi="ar"/>
          <w14:textFill>
            <w14:solidFill>
              <w14:schemeClr w14:val="tx1"/>
            </w14:solidFill>
          </w14:textFill>
        </w:rPr>
        <w:t>9:00-12:00,13:30-17:30</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,国家法定节假日除外</w:t>
      </w:r>
    </w:p>
    <w:p>
      <w:pPr>
        <w:keepNext w:val="0"/>
        <w:keepLines w:val="0"/>
        <w:pageBreakBefore w:val="0"/>
        <w:widowControl w:val="0"/>
        <w:suppressLineNumbers w:val="0"/>
        <w:kinsoku w:val="0"/>
        <w:wordWrap/>
        <w:overflowPunct/>
        <w:topLinePunct w:val="0"/>
        <w:autoSpaceDE w:val="0"/>
        <w:autoSpaceDN w:val="0"/>
        <w:bidi w:val="0"/>
        <w:adjustRightInd/>
        <w:snapToGrid w:val="0"/>
        <w:spacing w:before="0" w:beforeAutospacing="0" w:after="0" w:afterAutospacing="0" w:line="600" w:lineRule="exact"/>
        <w:ind w:left="0" w:leftChars="0" w:right="0" w:firstLine="640" w:firstLineChars="200"/>
        <w:jc w:val="both"/>
        <w:textAlignment w:val="auto"/>
        <w:rPr>
          <w:rFonts w:hint="eastAsia" w:ascii="黑体" w:hAnsi="黑体" w:eastAsia="黑体" w:cs="黑体"/>
          <w:b w:val="0"/>
          <w:bCs w:val="0"/>
          <w:i w:val="0"/>
          <w:iCs w:val="0"/>
          <w:color w:val="000000"/>
          <w:kern w:val="0"/>
          <w:sz w:val="32"/>
          <w:szCs w:val="32"/>
          <w:highlight w:val="none"/>
        </w:rPr>
      </w:pPr>
      <w:r>
        <w:rPr>
          <w:rFonts w:hint="eastAsia" w:ascii="黑体" w:hAnsi="黑体" w:eastAsia="黑体" w:cs="黑体"/>
          <w:b w:val="0"/>
          <w:bCs w:val="0"/>
          <w:i w:val="0"/>
          <w:iCs w:val="0"/>
          <w:color w:val="000000"/>
          <w:kern w:val="0"/>
          <w:sz w:val="32"/>
          <w:szCs w:val="32"/>
          <w:highlight w:val="none"/>
          <w:lang w:val="en-US" w:eastAsia="zh-CN" w:bidi="ar"/>
        </w:rPr>
        <w:t>二、申请材料</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rPr>
        <w:t>（一）在职消防救援人员、政府专职消防员、消防文员户籍及身份证明文件</w:t>
      </w:r>
    </w:p>
    <w:p>
      <w:pPr>
        <w:keepNext w:val="0"/>
        <w:keepLines w:val="0"/>
        <w:pageBreakBefore w:val="0"/>
        <w:widowControl w:val="0"/>
        <w:suppressLineNumbers w:val="0"/>
        <w:wordWrap/>
        <w:overflowPunct/>
        <w:topLinePunct w:val="0"/>
        <w:bidi w:val="0"/>
        <w:adjustRightInd/>
        <w:spacing w:before="0" w:beforeAutospacing="0" w:after="0" w:afterAutospacing="0" w:line="520" w:lineRule="exact"/>
        <w:ind w:right="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仿宋" w:hAnsi="仿宋" w:eastAsia="仿宋" w:cs="仿宋"/>
          <w:b w:val="0"/>
          <w:bCs w:val="0"/>
          <w:i w:val="0"/>
          <w:iCs w:val="0"/>
          <w:color w:val="000000"/>
          <w:spacing w:val="5"/>
          <w:kern w:val="2"/>
          <w:sz w:val="32"/>
          <w:szCs w:val="32"/>
          <w:highlight w:val="none"/>
        </w:rPr>
        <w:t>材料要求：</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相关文件加盖鲜章，且在有效期内。</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华文楷体" w:hAnsi="华文楷体" w:eastAsia="华文楷体" w:cs="华文楷体"/>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rPr>
        <w:t>（二）</w:t>
      </w:r>
      <w:r>
        <w:rPr>
          <w:rFonts w:hint="eastAsia" w:ascii="华文楷体" w:hAnsi="华文楷体" w:eastAsia="华文楷体" w:cs="华文楷体"/>
          <w:b w:val="0"/>
          <w:bCs w:val="0"/>
          <w:i w:val="0"/>
          <w:iCs w:val="0"/>
          <w:color w:val="000000"/>
          <w:spacing w:val="5"/>
          <w:kern w:val="2"/>
          <w:sz w:val="32"/>
          <w:szCs w:val="32"/>
          <w:highlight w:val="none"/>
          <w:lang w:val="en-US" w:eastAsia="zh-CN"/>
        </w:rPr>
        <w:t>农村危房改造对象身份证明材料</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lang w:eastAsia="zh-CN"/>
        </w:rPr>
      </w:pPr>
      <w:r>
        <w:rPr>
          <w:rFonts w:hint="eastAsia" w:ascii="仿宋" w:hAnsi="仿宋" w:eastAsia="仿宋" w:cs="仿宋"/>
          <w:b w:val="0"/>
          <w:bCs w:val="0"/>
          <w:i w:val="0"/>
          <w:iCs w:val="0"/>
          <w:color w:val="000000"/>
          <w:spacing w:val="5"/>
          <w:kern w:val="2"/>
          <w:sz w:val="32"/>
          <w:szCs w:val="32"/>
          <w:highlight w:val="none"/>
        </w:rPr>
        <w:t>材料要求</w:t>
      </w:r>
      <w:r>
        <w:rPr>
          <w:rFonts w:hint="eastAsia" w:ascii="仿宋" w:hAnsi="仿宋" w:eastAsia="仿宋" w:cs="仿宋"/>
          <w:b w:val="0"/>
          <w:bCs w:val="0"/>
          <w:i w:val="0"/>
          <w:iCs w:val="0"/>
          <w:color w:val="000000"/>
          <w:spacing w:val="5"/>
          <w:kern w:val="2"/>
          <w:sz w:val="32"/>
          <w:szCs w:val="32"/>
          <w:highlight w:val="none"/>
          <w:lang w:eastAsia="zh-CN"/>
        </w:rPr>
        <w:t>：沙湾区农村户籍，</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相关文件加盖鲜章</w:t>
      </w:r>
      <w:r>
        <w:rPr>
          <w:rFonts w:hint="eastAsia" w:eastAsia="仿宋" w:cs="Times New Roman"/>
          <w:b w:val="0"/>
          <w:bCs w:val="0"/>
          <w:i w:val="0"/>
          <w:iCs w:val="0"/>
          <w:color w:val="auto"/>
          <w:spacing w:val="5"/>
          <w:kern w:val="2"/>
          <w:sz w:val="32"/>
          <w:szCs w:val="32"/>
          <w:highlight w:val="none"/>
          <w:lang w:val="en-US" w:eastAsia="zh-CN" w:bidi="ar"/>
        </w:rPr>
        <w:t>。</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r>
        <w:rPr>
          <w:rFonts w:hint="eastAsia" w:ascii="华文楷体" w:hAnsi="华文楷体" w:eastAsia="华文楷体" w:cs="华文楷体"/>
          <w:b w:val="0"/>
          <w:bCs w:val="0"/>
          <w:i w:val="0"/>
          <w:iCs w:val="0"/>
          <w:color w:val="000000"/>
          <w:spacing w:val="5"/>
          <w:kern w:val="2"/>
          <w:sz w:val="32"/>
          <w:szCs w:val="32"/>
          <w:highlight w:val="none"/>
        </w:rPr>
        <w:t>（</w:t>
      </w:r>
      <w:r>
        <w:rPr>
          <w:rFonts w:hint="eastAsia" w:ascii="华文楷体" w:hAnsi="华文楷体" w:eastAsia="华文楷体" w:cs="华文楷体"/>
          <w:b w:val="0"/>
          <w:bCs w:val="0"/>
          <w:i w:val="0"/>
          <w:iCs w:val="0"/>
          <w:color w:val="000000"/>
          <w:spacing w:val="5"/>
          <w:kern w:val="2"/>
          <w:sz w:val="32"/>
          <w:szCs w:val="32"/>
          <w:highlight w:val="none"/>
          <w:lang w:eastAsia="zh-CN"/>
        </w:rPr>
        <w:t>三</w:t>
      </w:r>
      <w:r>
        <w:rPr>
          <w:rFonts w:hint="eastAsia" w:ascii="华文楷体" w:hAnsi="华文楷体" w:eastAsia="华文楷体" w:cs="华文楷体"/>
          <w:b w:val="0"/>
          <w:bCs w:val="0"/>
          <w:i w:val="0"/>
          <w:iCs w:val="0"/>
          <w:color w:val="000000"/>
          <w:spacing w:val="5"/>
          <w:kern w:val="2"/>
          <w:sz w:val="32"/>
          <w:szCs w:val="32"/>
          <w:highlight w:val="none"/>
        </w:rPr>
        <w:t>）</w:t>
      </w:r>
      <w:r>
        <w:rPr>
          <w:rFonts w:hint="default" w:ascii="华文楷体" w:hAnsi="华文楷体" w:eastAsia="华文楷体" w:cs="华文楷体"/>
          <w:b w:val="0"/>
          <w:bCs w:val="0"/>
          <w:i w:val="0"/>
          <w:iCs w:val="0"/>
          <w:color w:val="000000"/>
          <w:spacing w:val="5"/>
          <w:kern w:val="2"/>
          <w:sz w:val="32"/>
          <w:szCs w:val="32"/>
          <w:highlight w:val="none"/>
          <w:lang w:val="en-US" w:eastAsia="zh-CN"/>
        </w:rPr>
        <w:t>农村危房改造申请书</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lang w:eastAsia="zh-CN"/>
        </w:rPr>
      </w:pPr>
      <w:r>
        <w:rPr>
          <w:rFonts w:hint="eastAsia" w:ascii="仿宋" w:hAnsi="仿宋" w:eastAsia="仿宋" w:cs="仿宋"/>
          <w:b w:val="0"/>
          <w:bCs w:val="0"/>
          <w:i w:val="0"/>
          <w:iCs w:val="0"/>
          <w:color w:val="000000"/>
          <w:spacing w:val="5"/>
          <w:kern w:val="2"/>
          <w:sz w:val="32"/>
          <w:szCs w:val="32"/>
          <w:highlight w:val="none"/>
        </w:rPr>
        <w:t>材料要求</w:t>
      </w:r>
      <w:r>
        <w:rPr>
          <w:rFonts w:hint="eastAsia" w:ascii="仿宋" w:hAnsi="仿宋" w:eastAsia="仿宋" w:cs="仿宋"/>
          <w:b w:val="0"/>
          <w:bCs w:val="0"/>
          <w:i w:val="0"/>
          <w:iCs w:val="0"/>
          <w:color w:val="000000"/>
          <w:spacing w:val="5"/>
          <w:kern w:val="2"/>
          <w:sz w:val="32"/>
          <w:szCs w:val="32"/>
          <w:highlight w:val="none"/>
          <w:lang w:eastAsia="zh-CN"/>
        </w:rPr>
        <w:t>：</w:t>
      </w:r>
      <w:r>
        <w:rPr>
          <w:rFonts w:hint="eastAsia" w:ascii="Times New Roman" w:hAnsi="Times New Roman" w:eastAsia="仿宋" w:cs="Times New Roman"/>
          <w:b w:val="0"/>
          <w:bCs w:val="0"/>
          <w:i w:val="0"/>
          <w:iCs w:val="0"/>
          <w:color w:val="auto"/>
          <w:spacing w:val="5"/>
          <w:kern w:val="2"/>
          <w:sz w:val="32"/>
          <w:szCs w:val="32"/>
          <w:highlight w:val="none"/>
          <w:lang w:val="en-US" w:eastAsia="zh-CN" w:bidi="ar"/>
        </w:rPr>
        <w:t>相关文件</w:t>
      </w:r>
      <w:r>
        <w:rPr>
          <w:rFonts w:hint="eastAsia" w:eastAsia="仿宋" w:cs="Times New Roman"/>
          <w:b w:val="0"/>
          <w:bCs w:val="0"/>
          <w:i w:val="0"/>
          <w:iCs w:val="0"/>
          <w:color w:val="auto"/>
          <w:spacing w:val="5"/>
          <w:kern w:val="2"/>
          <w:sz w:val="32"/>
          <w:szCs w:val="32"/>
          <w:highlight w:val="none"/>
          <w:lang w:val="en-US" w:eastAsia="zh-CN" w:bidi="ar"/>
        </w:rPr>
        <w:t>签字按手印。</w:t>
      </w: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p>
    <w:p>
      <w:pPr>
        <w:pStyle w:val="17"/>
        <w:keepNext w:val="0"/>
        <w:keepLines w:val="0"/>
        <w:pageBreakBefore w:val="0"/>
        <w:widowControl w:val="0"/>
        <w:suppressLineNumbers w:val="0"/>
        <w:wordWrap/>
        <w:overflowPunct/>
        <w:topLinePunct w:val="0"/>
        <w:bidi w:val="0"/>
        <w:adjustRightInd/>
        <w:spacing w:beforeAutospacing="0" w:afterAutospacing="0" w:line="600" w:lineRule="exact"/>
        <w:ind w:left="0" w:leftChars="0" w:firstLine="660" w:firstLineChars="200"/>
        <w:jc w:val="both"/>
        <w:textAlignment w:val="auto"/>
        <w:rPr>
          <w:rFonts w:hint="eastAsia" w:ascii="仿宋" w:hAnsi="仿宋" w:eastAsia="仿宋" w:cs="仿宋"/>
          <w:b w:val="0"/>
          <w:bCs w:val="0"/>
          <w:i w:val="0"/>
          <w:iCs w:val="0"/>
          <w:color w:val="000000"/>
          <w:spacing w:val="5"/>
          <w:kern w:val="2"/>
          <w:sz w:val="32"/>
          <w:szCs w:val="32"/>
          <w:highlight w:val="none"/>
        </w:rPr>
      </w:pPr>
    </w:p>
    <w:p>
      <w:pPr>
        <w:pStyle w:val="2"/>
        <w:rPr>
          <w:rFonts w:hint="eastAsia" w:ascii="黑体" w:hAnsi="黑体" w:eastAsia="黑体" w:cs="黑体"/>
          <w:b w:val="0"/>
          <w:bCs w:val="0"/>
          <w:i w:val="0"/>
          <w:iCs w:val="0"/>
          <w:color w:val="000000"/>
          <w:kern w:val="2"/>
          <w:sz w:val="48"/>
          <w:szCs w:val="48"/>
          <w:highlight w:val="none"/>
          <w:lang w:val="en-US" w:eastAsia="zh-CN" w:bidi="ar"/>
        </w:rPr>
      </w:pPr>
    </w:p>
    <w:p>
      <w:pPr>
        <w:rPr>
          <w:rFonts w:hint="eastAsia" w:ascii="黑体" w:hAnsi="黑体" w:eastAsia="黑体" w:cs="黑体"/>
          <w:b w:val="0"/>
          <w:bCs w:val="0"/>
          <w:i w:val="0"/>
          <w:iCs w:val="0"/>
          <w:color w:val="000000"/>
          <w:kern w:val="2"/>
          <w:sz w:val="48"/>
          <w:szCs w:val="48"/>
          <w:highlight w:val="none"/>
          <w:lang w:val="en-US" w:eastAsia="zh-CN" w:bidi="ar"/>
        </w:rPr>
      </w:pPr>
    </w:p>
    <w:p>
      <w:pPr>
        <w:pStyle w:val="2"/>
        <w:rPr>
          <w:rFonts w:hint="eastAsia" w:ascii="黑体" w:hAnsi="黑体" w:eastAsia="黑体" w:cs="黑体"/>
          <w:b w:val="0"/>
          <w:bCs w:val="0"/>
          <w:i w:val="0"/>
          <w:iCs w:val="0"/>
          <w:color w:val="000000"/>
          <w:kern w:val="2"/>
          <w:sz w:val="48"/>
          <w:szCs w:val="48"/>
          <w:highlight w:val="none"/>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jc w:val="both"/>
        <w:textAlignment w:val="auto"/>
        <w:rPr>
          <w:rFonts w:hint="eastAsia" w:ascii="黑体" w:hAnsi="黑体" w:eastAsia="黑体" w:cs="黑体"/>
          <w:b w:val="0"/>
          <w:bCs w:val="0"/>
          <w:i w:val="0"/>
          <w:iCs w:val="0"/>
          <w:color w:val="000000"/>
          <w:kern w:val="2"/>
          <w:sz w:val="48"/>
          <w:szCs w:val="48"/>
          <w:highlight w:val="none"/>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iCs w:val="0"/>
          <w:color w:val="000000"/>
          <w:kern w:val="2"/>
          <w:sz w:val="48"/>
          <w:szCs w:val="48"/>
          <w:highlight w:val="none"/>
          <w:lang w:val="en-US" w:eastAsia="zh-CN" w:bidi="ar"/>
        </w:rPr>
      </w:pPr>
      <w:r>
        <w:rPr>
          <w:rFonts w:hint="eastAsia" w:ascii="黑体" w:hAnsi="黑体" w:eastAsia="黑体" w:cs="黑体"/>
          <w:b w:val="0"/>
          <w:bCs w:val="0"/>
          <w:i w:val="0"/>
          <w:iCs w:val="0"/>
          <w:color w:val="000000"/>
          <w:kern w:val="2"/>
          <w:sz w:val="48"/>
          <w:szCs w:val="48"/>
          <w:highlight w:val="none"/>
          <w:lang w:val="en-US" w:eastAsia="zh-CN" w:bidi="ar"/>
        </w:rPr>
        <w:t>申兑指南（免申即享）</w:t>
      </w:r>
    </w:p>
    <w:p>
      <w:pPr>
        <w:pStyle w:val="7"/>
        <w:rPr>
          <w:rFonts w:hint="default"/>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jc w:val="center"/>
        <w:textAlignment w:val="auto"/>
        <w:rPr>
          <w:rFonts w:hint="default" w:ascii="Times New Roman" w:hAnsi="Times New Roman" w:eastAsia="方正小标宋简体" w:cs="Times New Roman"/>
          <w:b w:val="0"/>
          <w:bCs w:val="0"/>
          <w:i w:val="0"/>
          <w:iCs w:val="0"/>
          <w:color w:val="000000"/>
          <w:kern w:val="2"/>
          <w:sz w:val="44"/>
          <w:szCs w:val="44"/>
          <w:highlight w:val="none"/>
          <w:lang w:val="en-US" w:eastAsia="zh-CN" w:bidi="ar"/>
        </w:rPr>
      </w:pPr>
      <w:r>
        <w:rPr>
          <w:rFonts w:hint="eastAsia" w:ascii="Times New Roman" w:hAnsi="Times New Roman" w:eastAsia="方正小标宋简体" w:cs="Times New Roman"/>
          <w:b w:val="0"/>
          <w:bCs w:val="0"/>
          <w:i w:val="0"/>
          <w:iCs w:val="0"/>
          <w:color w:val="000000"/>
          <w:kern w:val="2"/>
          <w:sz w:val="44"/>
          <w:szCs w:val="44"/>
          <w:highlight w:val="none"/>
          <w:lang w:val="en-US" w:eastAsia="zh-CN" w:bidi="ar"/>
        </w:rPr>
        <w:t>3</w:t>
      </w:r>
      <w:r>
        <w:rPr>
          <w:rFonts w:hint="default" w:ascii="Times New Roman" w:hAnsi="Times New Roman" w:eastAsia="方正小标宋简体" w:cs="Times New Roman"/>
          <w:b w:val="0"/>
          <w:bCs w:val="0"/>
          <w:i w:val="0"/>
          <w:iCs w:val="0"/>
          <w:color w:val="000000"/>
          <w:kern w:val="2"/>
          <w:sz w:val="44"/>
          <w:szCs w:val="44"/>
          <w:highlight w:val="none"/>
          <w:lang w:val="en-US" w:eastAsia="zh-CN" w:bidi="ar"/>
        </w:rPr>
        <w:t>.在职消防救援人员、政府专职消防员、消防文员有关医疗保障</w:t>
      </w:r>
    </w:p>
    <w:p>
      <w:pPr>
        <w:pStyle w:val="11"/>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600" w:lineRule="exact"/>
        <w:ind w:left="0" w:leftChars="0" w:right="0"/>
        <w:jc w:val="center"/>
        <w:textAlignment w:val="auto"/>
        <w:rPr>
          <w:rFonts w:hint="default" w:ascii="Times New Roman" w:hAnsi="Times New Roman" w:eastAsia="黑体" w:cs="Times New Roman"/>
          <w:b w:val="0"/>
          <w:bCs w:val="0"/>
          <w:i w:val="0"/>
          <w:iCs w:val="0"/>
          <w:color w:val="000000" w:themeColor="text1"/>
          <w:kern w:val="2"/>
          <w:sz w:val="32"/>
          <w:szCs w:val="32"/>
          <w:highlight w:val="none"/>
          <w14:textFill>
            <w14:solidFill>
              <w14:schemeClr w14:val="tx1"/>
            </w14:solidFill>
          </w14:textFill>
        </w:rPr>
      </w:pPr>
      <w:r>
        <w:rPr>
          <w:rFonts w:hint="eastAsia" w:ascii="Times New Roman" w:hAnsi="Times New Roman" w:eastAsia="方正小标宋简体" w:cs="Times New Roman"/>
          <w:b w:val="0"/>
          <w:bCs w:val="0"/>
          <w:i w:val="0"/>
          <w:iCs w:val="0"/>
          <w:color w:val="000000"/>
          <w:spacing w:val="5"/>
          <w:kern w:val="2"/>
          <w:sz w:val="32"/>
          <w:szCs w:val="32"/>
          <w:highlight w:val="none"/>
          <w:lang w:val="en-US" w:eastAsia="zh-CN"/>
        </w:rPr>
        <w:t>3</w:t>
      </w:r>
      <w:r>
        <w:rPr>
          <w:rFonts w:hint="default" w:ascii="Times New Roman" w:hAnsi="Times New Roman" w:eastAsia="方正小标宋简体" w:cs="Times New Roman"/>
          <w:b w:val="0"/>
          <w:bCs w:val="0"/>
          <w:i w:val="0"/>
          <w:iCs w:val="0"/>
          <w:color w:val="000000"/>
          <w:spacing w:val="5"/>
          <w:kern w:val="2"/>
          <w:sz w:val="32"/>
          <w:szCs w:val="32"/>
          <w:highlight w:val="none"/>
        </w:rPr>
        <w:t>.1在职消防救援人员、政府专职消防员、消防文员优先医疗救治</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olor w:val="000000" w:themeColor="text1"/>
          <w:kern w:val="2"/>
          <w:sz w:val="32"/>
          <w:szCs w:val="32"/>
          <w:highlight w:val="none"/>
          <w14:textFill>
            <w14:solidFill>
              <w14:schemeClr w14:val="tx1"/>
            </w14:solidFill>
          </w14:textFill>
        </w:rPr>
      </w:pPr>
      <w:r>
        <w:rPr>
          <w:rFonts w:hint="eastAsia" w:ascii="黑体" w:hAnsi="黑体" w:eastAsia="黑体" w:cs="黑体"/>
          <w:b w:val="0"/>
          <w:bCs w:val="0"/>
          <w:i w:val="0"/>
          <w:iCs w:val="0"/>
          <w:color w:val="000000" w:themeColor="text1"/>
          <w:kern w:val="2"/>
          <w:sz w:val="32"/>
          <w:szCs w:val="32"/>
          <w:highlight w:val="none"/>
          <w:lang w:val="en-US" w:eastAsia="zh-CN" w:bidi="ar"/>
          <w14:textFill>
            <w14:solidFill>
              <w14:schemeClr w14:val="tx1"/>
            </w14:solidFill>
          </w14:textFill>
        </w:rPr>
        <w:t>一、事项基本信息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60" w:firstLineChars="200"/>
        <w:jc w:val="both"/>
        <w:textAlignment w:val="auto"/>
        <w:rPr>
          <w:rFonts w:hint="default" w:ascii="仿宋" w:hAnsi="仿宋" w:eastAsia="仿宋" w:cs="仿宋"/>
          <w:b w:val="0"/>
          <w:bCs w:val="0"/>
          <w:i w:val="0"/>
          <w:iCs w:val="0"/>
          <w:color w:val="000000" w:themeColor="text1"/>
          <w:spacing w:val="5"/>
          <w:kern w:val="2"/>
          <w:sz w:val="32"/>
          <w:szCs w:val="32"/>
          <w:highlight w:val="none"/>
          <w:lang w:val="en-US"/>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（一）政策类别：</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权益类</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8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（二）政策类型：</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其他稳经济政策</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8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（三）执行层级：</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沙湾区</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（四）适用地区：</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沙湾区</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（五）有效期：</w:t>
      </w:r>
      <w:r>
        <w:rPr>
          <w:rFonts w:hint="default" w:ascii="Times New Roman" w:hAnsi="Times New Roman" w:eastAsia="仿宋" w:cs="Times New Roman"/>
          <w:b w:val="0"/>
          <w:bCs w:val="0"/>
          <w:i w:val="0"/>
          <w:iCs w:val="0"/>
          <w:color w:val="000000"/>
          <w:spacing w:val="5"/>
          <w:kern w:val="2"/>
          <w:sz w:val="32"/>
          <w:szCs w:val="32"/>
          <w:highlight w:val="none"/>
          <w:lang w:val="en-US" w:eastAsia="zh-CN" w:bidi="ar"/>
        </w:rPr>
        <w:t>长期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（六）兑现对象：</w:t>
      </w:r>
      <w:r>
        <w:rPr>
          <w:rFonts w:hint="default" w:ascii="Times New Roman" w:hAnsi="Times New Roman" w:eastAsia="仿宋" w:cs="Times New Roman"/>
          <w:b w:val="0"/>
          <w:bCs w:val="0"/>
          <w:i w:val="0"/>
          <w:iCs w:val="0"/>
          <w:color w:val="000000"/>
          <w:spacing w:val="5"/>
          <w:kern w:val="2"/>
          <w:sz w:val="32"/>
          <w:szCs w:val="32"/>
          <w:highlight w:val="none"/>
          <w:lang w:val="en-US" w:eastAsia="zh-CN" w:bidi="ar"/>
        </w:rPr>
        <w:t>在职消防救援人员、政府专职消防员、消防文员</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（七）兑现标准：</w:t>
      </w:r>
      <w:r>
        <w:rPr>
          <w:rFonts w:hint="default" w:ascii="Times New Roman" w:hAnsi="Times New Roman" w:eastAsia="仿宋" w:cs="Times New Roman"/>
          <w:b w:val="0"/>
          <w:bCs w:val="0"/>
          <w:i w:val="0"/>
          <w:iCs w:val="0"/>
          <w:color w:val="000000"/>
          <w:kern w:val="2"/>
          <w:sz w:val="32"/>
          <w:szCs w:val="32"/>
          <w:highlight w:val="none"/>
          <w:lang w:val="en-US" w:eastAsia="zh-CN"/>
        </w:rPr>
        <w:t>凭有效证件享受优先挂号、取药、缴费、检查、住院等服务，先救治后付费。</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（八）兑现方式：</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免申即享</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Times New Roman" w:hAnsi="Times New Roman" w:eastAsia="仿宋" w:cs="Times New Roman"/>
          <w:b w:val="0"/>
          <w:bCs w:val="0"/>
          <w:i w:val="0"/>
          <w:iCs w:val="0"/>
          <w:color w:val="000000"/>
          <w:kern w:val="2"/>
          <w:sz w:val="32"/>
          <w:szCs w:val="32"/>
          <w:highlight w:val="none"/>
          <w:lang w:val="en-US" w:eastAsia="zh-CN"/>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（九）惠企政策服务专窗咨询电话：</w:t>
      </w:r>
      <w:r>
        <w:rPr>
          <w:rFonts w:hint="eastAsia" w:ascii="Times New Roman" w:hAnsi="Times New Roman" w:eastAsia="仿宋" w:cs="Times New Roman"/>
          <w:b w:val="0"/>
          <w:bCs w:val="0"/>
          <w:i w:val="0"/>
          <w:iCs w:val="0"/>
          <w:color w:val="000000"/>
          <w:kern w:val="2"/>
          <w:sz w:val="32"/>
          <w:szCs w:val="32"/>
          <w:highlight w:val="none"/>
          <w:lang w:val="en-US" w:eastAsia="zh-CN"/>
        </w:rPr>
        <w:t>0833-2527309</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Times New Roman" w:hAnsi="Times New Roman" w:eastAsia="仿宋" w:cs="Times New Roman"/>
          <w:b w:val="0"/>
          <w:bCs w:val="0"/>
          <w:i w:val="0"/>
          <w:iCs w:val="0"/>
          <w:color w:val="000000"/>
          <w:kern w:val="2"/>
          <w:sz w:val="32"/>
          <w:szCs w:val="32"/>
          <w:highlight w:val="none"/>
          <w:lang w:val="en-US" w:eastAsia="zh-CN"/>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（十）监督投诉电话：</w:t>
      </w:r>
      <w:r>
        <w:rPr>
          <w:rFonts w:hint="eastAsia" w:ascii="Times New Roman" w:hAnsi="Times New Roman" w:eastAsia="仿宋" w:cs="Times New Roman"/>
          <w:b w:val="0"/>
          <w:bCs w:val="0"/>
          <w:i w:val="0"/>
          <w:iCs w:val="0"/>
          <w:color w:val="000000"/>
          <w:kern w:val="2"/>
          <w:sz w:val="32"/>
          <w:szCs w:val="32"/>
          <w:highlight w:val="none"/>
          <w:lang w:val="en-US" w:eastAsia="zh-CN"/>
        </w:rPr>
        <w:t>12345</w:t>
      </w:r>
    </w:p>
    <w:p>
      <w:pPr>
        <w:pStyle w:val="17"/>
        <w:keepNext w:val="0"/>
        <w:keepLines w:val="0"/>
        <w:pageBreakBefore w:val="0"/>
        <w:widowControl w:val="0"/>
        <w:suppressLineNumbers w:val="0"/>
        <w:overflowPunct/>
        <w:topLinePunct w:val="0"/>
        <w:autoSpaceDE w:val="0"/>
        <w:autoSpaceDN/>
        <w:bidi w:val="0"/>
        <w:adjustRightInd/>
        <w:spacing w:beforeAutospacing="0" w:afterAutospacing="0" w:line="600" w:lineRule="exact"/>
        <w:ind w:left="0" w:firstLine="660" w:firstLineChars="200"/>
        <w:textAlignment w:val="auto"/>
        <w:rPr>
          <w:rFonts w:hint="eastAsia" w:ascii="黑体" w:hAnsi="黑体" w:eastAsia="黑体" w:cs="黑体"/>
          <w:b w:val="0"/>
          <w:bCs w:val="0"/>
          <w:i w:val="0"/>
          <w:iCs w:val="0"/>
          <w:color w:val="000000"/>
          <w:kern w:val="2"/>
          <w:sz w:val="48"/>
          <w:szCs w:val="48"/>
          <w:highlight w:val="none"/>
          <w:lang w:val="en-US" w:eastAsia="zh-CN" w:bidi="ar"/>
        </w:rPr>
      </w:pPr>
      <w:r>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t>（十一）咨询地址：</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沙湾区</w:t>
      </w:r>
      <w:r>
        <w:rPr>
          <w:rFonts w:hint="eastAsia" w:ascii="仿宋" w:hAnsi="仿宋" w:eastAsia="仿宋" w:cs="仿宋"/>
          <w:b w:val="0"/>
          <w:bCs w:val="0"/>
          <w:i w:val="0"/>
          <w:iCs w:val="0"/>
          <w:color w:val="000000" w:themeColor="text1"/>
          <w:spacing w:val="5"/>
          <w:kern w:val="2"/>
          <w:sz w:val="32"/>
          <w:szCs w:val="32"/>
          <w:highlight w:val="none"/>
          <w:lang w:val="en-US" w:eastAsia="zh-CN"/>
          <w14:textFill>
            <w14:solidFill>
              <w14:schemeClr w14:val="tx1"/>
            </w14:solidFill>
          </w14:textFill>
        </w:rPr>
        <w:t>行政审批服务中心</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惠企</w:t>
      </w:r>
      <w:r>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t>政策服务专窗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iCs w:val="0"/>
          <w:color w:val="000000"/>
          <w:kern w:val="2"/>
          <w:sz w:val="48"/>
          <w:szCs w:val="48"/>
          <w:highlight w:val="none"/>
          <w:lang w:val="en-US" w:eastAsia="zh-CN" w:bidi="ar"/>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jc w:val="center"/>
        <w:textAlignment w:val="auto"/>
        <w:rPr>
          <w:rFonts w:hint="eastAsia" w:ascii="黑体" w:hAnsi="黑体" w:eastAsia="黑体" w:cs="黑体"/>
          <w:b w:val="0"/>
          <w:bCs w:val="0"/>
          <w:i w:val="0"/>
          <w:iCs w:val="0"/>
          <w:color w:val="000000"/>
          <w:kern w:val="2"/>
          <w:sz w:val="48"/>
          <w:szCs w:val="48"/>
          <w:highlight w:val="none"/>
          <w:lang w:val="en-US" w:eastAsia="zh-CN" w:bidi="ar"/>
        </w:rPr>
      </w:pPr>
      <w:r>
        <w:rPr>
          <w:rFonts w:hint="eastAsia" w:ascii="黑体" w:hAnsi="黑体" w:eastAsia="黑体" w:cs="黑体"/>
          <w:b w:val="0"/>
          <w:bCs w:val="0"/>
          <w:i w:val="0"/>
          <w:iCs w:val="0"/>
          <w:color w:val="000000"/>
          <w:kern w:val="2"/>
          <w:sz w:val="48"/>
          <w:szCs w:val="48"/>
          <w:highlight w:val="none"/>
          <w:lang w:val="en-US" w:eastAsia="zh-CN" w:bidi="ar"/>
        </w:rPr>
        <w:t>申兑指南（免申即享）</w:t>
      </w:r>
    </w:p>
    <w:p>
      <w:pPr>
        <w:pStyle w:val="7"/>
        <w:rPr>
          <w:rFonts w:hint="default"/>
          <w:lang w:val="en-US" w:eastAsia="zh-CN"/>
        </w:rPr>
      </w:pP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left="0" w:leftChars="0" w:right="0"/>
        <w:jc w:val="center"/>
        <w:textAlignment w:val="auto"/>
        <w:rPr>
          <w:rFonts w:hint="default" w:ascii="Times New Roman" w:hAnsi="Times New Roman" w:eastAsia="方正小标宋简体" w:cs="Times New Roman"/>
          <w:b w:val="0"/>
          <w:bCs w:val="0"/>
          <w:i w:val="0"/>
          <w:iCs w:val="0"/>
          <w:color w:val="000000"/>
          <w:kern w:val="2"/>
          <w:sz w:val="44"/>
          <w:szCs w:val="44"/>
          <w:highlight w:val="none"/>
          <w:lang w:val="en-US" w:eastAsia="zh-CN" w:bidi="ar"/>
        </w:rPr>
      </w:pPr>
      <w:r>
        <w:rPr>
          <w:rFonts w:hint="eastAsia" w:ascii="Times New Roman" w:hAnsi="Times New Roman" w:eastAsia="方正小标宋简体" w:cs="Times New Roman"/>
          <w:b w:val="0"/>
          <w:bCs w:val="0"/>
          <w:i w:val="0"/>
          <w:iCs w:val="0"/>
          <w:color w:val="000000"/>
          <w:kern w:val="2"/>
          <w:sz w:val="44"/>
          <w:szCs w:val="44"/>
          <w:highlight w:val="none"/>
          <w:lang w:val="en-US" w:eastAsia="zh-CN" w:bidi="ar"/>
        </w:rPr>
        <w:t>4</w:t>
      </w:r>
      <w:r>
        <w:rPr>
          <w:rFonts w:hint="default" w:ascii="Times New Roman" w:hAnsi="Times New Roman" w:eastAsia="方正小标宋简体" w:cs="Times New Roman"/>
          <w:b w:val="0"/>
          <w:bCs w:val="0"/>
          <w:i w:val="0"/>
          <w:iCs w:val="0"/>
          <w:color w:val="000000"/>
          <w:kern w:val="2"/>
          <w:sz w:val="44"/>
          <w:szCs w:val="44"/>
          <w:highlight w:val="none"/>
          <w:lang w:val="en-US" w:eastAsia="zh-CN" w:bidi="ar"/>
        </w:rPr>
        <w:t>在职消防救援人员、政府专职消防员、消防文员有关交通优待</w:t>
      </w:r>
    </w:p>
    <w:p>
      <w:pPr>
        <w:pStyle w:val="11"/>
        <w:keepNext w:val="0"/>
        <w:keepLines w:val="0"/>
        <w:pageBreakBefore w:val="0"/>
        <w:widowControl w:val="0"/>
        <w:suppressLineNumbers w:val="0"/>
        <w:kinsoku/>
        <w:wordWrap/>
        <w:overflowPunct/>
        <w:topLinePunct w:val="0"/>
        <w:autoSpaceDE w:val="0"/>
        <w:autoSpaceDN/>
        <w:bidi w:val="0"/>
        <w:adjustRightInd/>
        <w:snapToGrid/>
        <w:spacing w:before="0" w:beforeAutospacing="0" w:afterAutospacing="0" w:line="600" w:lineRule="exact"/>
        <w:ind w:left="0" w:leftChars="0" w:right="0"/>
        <w:jc w:val="center"/>
        <w:textAlignment w:val="auto"/>
        <w:rPr>
          <w:rFonts w:hint="default" w:ascii="Times New Roman" w:hAnsi="Times New Roman" w:eastAsia="方正小标宋简体" w:cs="Times New Roman"/>
          <w:b w:val="0"/>
          <w:bCs w:val="0"/>
          <w:i w:val="0"/>
          <w:iCs w:val="0"/>
          <w:color w:val="000000"/>
          <w:spacing w:val="5"/>
          <w:kern w:val="2"/>
          <w:sz w:val="32"/>
          <w:szCs w:val="32"/>
          <w:highlight w:val="none"/>
        </w:rPr>
      </w:pPr>
      <w:r>
        <w:rPr>
          <w:rFonts w:hint="eastAsia" w:ascii="Times New Roman" w:hAnsi="Times New Roman" w:eastAsia="方正小标宋简体" w:cs="Times New Roman"/>
          <w:b w:val="0"/>
          <w:bCs w:val="0"/>
          <w:i w:val="0"/>
          <w:iCs w:val="0"/>
          <w:color w:val="000000"/>
          <w:spacing w:val="5"/>
          <w:kern w:val="2"/>
          <w:sz w:val="32"/>
          <w:szCs w:val="32"/>
          <w:highlight w:val="none"/>
          <w:lang w:val="en-US" w:eastAsia="zh-CN"/>
        </w:rPr>
        <w:t>4</w:t>
      </w:r>
      <w:r>
        <w:rPr>
          <w:rFonts w:hint="default" w:ascii="Times New Roman" w:hAnsi="Times New Roman" w:eastAsia="方正小标宋简体" w:cs="Times New Roman"/>
          <w:b w:val="0"/>
          <w:bCs w:val="0"/>
          <w:i w:val="0"/>
          <w:iCs w:val="0"/>
          <w:color w:val="000000"/>
          <w:spacing w:val="5"/>
          <w:kern w:val="2"/>
          <w:sz w:val="32"/>
          <w:szCs w:val="32"/>
          <w:highlight w:val="none"/>
        </w:rPr>
        <w:t>.1在职消防救援人员、政府专职消防员、消防文员凭有效证件免费乘坐区内公交车等公共交通工具</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40" w:firstLineChars="200"/>
        <w:jc w:val="both"/>
        <w:textAlignment w:val="auto"/>
        <w:rPr>
          <w:rFonts w:hint="eastAsia" w:ascii="黑体" w:hAnsi="黑体" w:eastAsia="黑体" w:cs="黑体"/>
          <w:b w:val="0"/>
          <w:bCs w:val="0"/>
          <w:i w:val="0"/>
          <w:iCs w:val="0"/>
          <w:color w:val="000000" w:themeColor="text1"/>
          <w:kern w:val="2"/>
          <w:sz w:val="32"/>
          <w:szCs w:val="32"/>
          <w:highlight w:val="none"/>
          <w14:textFill>
            <w14:solidFill>
              <w14:schemeClr w14:val="tx1"/>
            </w14:solidFill>
          </w14:textFill>
        </w:rPr>
      </w:pPr>
      <w:r>
        <w:rPr>
          <w:rFonts w:hint="eastAsia" w:ascii="黑体" w:hAnsi="黑体" w:eastAsia="黑体" w:cs="黑体"/>
          <w:b w:val="0"/>
          <w:bCs w:val="0"/>
          <w:i w:val="0"/>
          <w:iCs w:val="0"/>
          <w:color w:val="000000" w:themeColor="text1"/>
          <w:kern w:val="2"/>
          <w:sz w:val="32"/>
          <w:szCs w:val="32"/>
          <w:highlight w:val="none"/>
          <w:lang w:val="en-US" w:eastAsia="zh-CN" w:bidi="ar"/>
          <w14:textFill>
            <w14:solidFill>
              <w14:schemeClr w14:val="tx1"/>
            </w14:solidFill>
          </w14:textFill>
        </w:rPr>
        <w:t>一、事项基本信息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600" w:lineRule="exact"/>
        <w:ind w:right="0" w:firstLine="660" w:firstLineChars="200"/>
        <w:jc w:val="both"/>
        <w:textAlignment w:val="auto"/>
        <w:rPr>
          <w:rFonts w:hint="default" w:ascii="仿宋" w:hAnsi="仿宋" w:eastAsia="仿宋" w:cs="仿宋"/>
          <w:b w:val="0"/>
          <w:bCs w:val="0"/>
          <w:i w:val="0"/>
          <w:iCs w:val="0"/>
          <w:color w:val="000000" w:themeColor="text1"/>
          <w:spacing w:val="5"/>
          <w:kern w:val="2"/>
          <w:sz w:val="32"/>
          <w:szCs w:val="32"/>
          <w:highlight w:val="none"/>
          <w:lang w:val="en-US"/>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（一）政策类别：</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权益类</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8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（二）政策类型：</w:t>
      </w:r>
      <w:r>
        <w:rPr>
          <w:rFonts w:hint="default" w:ascii="Times New Roman" w:hAnsi="Times New Roman" w:eastAsia="仿宋" w:cs="Times New Roman"/>
          <w:b w:val="0"/>
          <w:bCs w:val="0"/>
          <w:i w:val="0"/>
          <w:iCs w:val="0"/>
          <w:color w:val="auto"/>
          <w:spacing w:val="5"/>
          <w:kern w:val="2"/>
          <w:sz w:val="32"/>
          <w:szCs w:val="32"/>
          <w:highlight w:val="none"/>
          <w:lang w:val="en-US" w:eastAsia="zh-CN" w:bidi="ar"/>
        </w:rPr>
        <w:t>费金减免</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8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（三）执行层级：</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沙湾区</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（四）适用地区：</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沙湾区</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（五）有效期：</w:t>
      </w:r>
      <w:r>
        <w:rPr>
          <w:rFonts w:hint="default" w:ascii="Times New Roman" w:hAnsi="Times New Roman" w:eastAsia="仿宋" w:cs="Times New Roman"/>
          <w:b w:val="0"/>
          <w:bCs w:val="0"/>
          <w:i w:val="0"/>
          <w:iCs w:val="0"/>
          <w:color w:val="000000"/>
          <w:spacing w:val="5"/>
          <w:kern w:val="2"/>
          <w:sz w:val="32"/>
          <w:szCs w:val="32"/>
          <w:highlight w:val="none"/>
          <w:lang w:val="en-US" w:eastAsia="zh-CN" w:bidi="ar"/>
        </w:rPr>
        <w:t>长期</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（六）兑现对象：</w:t>
      </w:r>
      <w:r>
        <w:rPr>
          <w:rFonts w:hint="default" w:ascii="Times New Roman" w:hAnsi="Times New Roman" w:eastAsia="仿宋" w:cs="Times New Roman"/>
          <w:b w:val="0"/>
          <w:bCs w:val="0"/>
          <w:i w:val="0"/>
          <w:iCs w:val="0"/>
          <w:color w:val="000000"/>
          <w:spacing w:val="5"/>
          <w:kern w:val="2"/>
          <w:sz w:val="32"/>
          <w:szCs w:val="32"/>
          <w:highlight w:val="none"/>
          <w:lang w:val="en-US" w:eastAsia="zh-CN" w:bidi="ar"/>
        </w:rPr>
        <w:t>在职消防救援人员、政府专职消防员、消防文员</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60" w:firstLineChars="200"/>
        <w:jc w:val="both"/>
        <w:textAlignment w:val="auto"/>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（七）兑现标准：</w:t>
      </w:r>
      <w:r>
        <w:rPr>
          <w:rFonts w:hint="default" w:ascii="Times New Roman" w:hAnsi="Times New Roman" w:eastAsia="仿宋" w:cs="Times New Roman"/>
          <w:b w:val="0"/>
          <w:bCs w:val="0"/>
          <w:i w:val="0"/>
          <w:iCs w:val="0"/>
          <w:color w:val="000000"/>
          <w:kern w:val="2"/>
          <w:sz w:val="32"/>
          <w:szCs w:val="32"/>
          <w:highlight w:val="none"/>
          <w:lang w:val="en-US" w:eastAsia="zh-CN"/>
        </w:rPr>
        <w:t>凭有效证件免费乘坐区内公交车等公共交通工具。</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（八）兑现方式：</w:t>
      </w:r>
      <w:r>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t>免申即享</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（九）惠企政策服务专窗咨询电话：</w:t>
      </w:r>
      <w:r>
        <w:rPr>
          <w:rFonts w:hint="default" w:ascii="Times New Roman" w:hAnsi="Times New Roman" w:eastAsia="仿宋" w:cs="Times New Roman"/>
          <w:b w:val="0"/>
          <w:bCs w:val="0"/>
          <w:i w:val="0"/>
          <w:iCs w:val="0"/>
          <w:color w:val="000000" w:themeColor="text1"/>
          <w:spacing w:val="5"/>
          <w:kern w:val="2"/>
          <w:sz w:val="32"/>
          <w:szCs w:val="32"/>
          <w:highlight w:val="none"/>
          <w:lang w:val="en-US" w:eastAsia="zh-CN" w:bidi="ar"/>
          <w14:textFill>
            <w14:solidFill>
              <w14:schemeClr w14:val="tx1"/>
            </w14:solidFill>
          </w14:textFill>
        </w:rPr>
        <w:t>0833-2527309</w:t>
      </w:r>
    </w:p>
    <w:p>
      <w:pPr>
        <w:keepNext w:val="0"/>
        <w:keepLines w:val="0"/>
        <w:pageBreakBefore w:val="0"/>
        <w:widowControl w:val="0"/>
        <w:suppressLineNumbers w:val="0"/>
        <w:overflowPunct/>
        <w:topLinePunct w:val="0"/>
        <w:autoSpaceDE w:val="0"/>
        <w:autoSpaceDN/>
        <w:bidi w:val="0"/>
        <w:adjustRightInd/>
        <w:spacing w:before="0" w:beforeAutospacing="0" w:after="0" w:afterAutospacing="0" w:line="600" w:lineRule="exact"/>
        <w:ind w:left="0" w:right="0" w:firstLine="660" w:firstLineChars="200"/>
        <w:jc w:val="both"/>
        <w:textAlignment w:val="auto"/>
        <w:rPr>
          <w:rFonts w:hint="eastAsia" w:ascii="仿宋" w:hAnsi="仿宋" w:eastAsia="仿宋" w:cs="仿宋"/>
          <w:b w:val="0"/>
          <w:bCs w:val="0"/>
          <w:i w:val="0"/>
          <w:iCs w:val="0"/>
          <w:color w:val="000000" w:themeColor="text1"/>
          <w:spacing w:val="5"/>
          <w:kern w:val="2"/>
          <w:sz w:val="32"/>
          <w:szCs w:val="32"/>
          <w:highlight w:val="none"/>
          <w:lang w:val="en-US" w:eastAsia="zh-CN" w:bidi="ar"/>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lang w:val="en-US" w:eastAsia="zh-CN" w:bidi="ar"/>
          <w14:textFill>
            <w14:solidFill>
              <w14:schemeClr w14:val="tx1"/>
            </w14:solidFill>
          </w14:textFill>
        </w:rPr>
        <w:t>（十）监督投诉电话：</w:t>
      </w:r>
      <w:r>
        <w:rPr>
          <w:rFonts w:hint="default" w:ascii="Times New Roman" w:hAnsi="Times New Roman" w:eastAsia="仿宋" w:cs="Times New Roman"/>
          <w:b w:val="0"/>
          <w:bCs w:val="0"/>
          <w:i w:val="0"/>
          <w:iCs w:val="0"/>
          <w:color w:val="000000" w:themeColor="text1"/>
          <w:spacing w:val="5"/>
          <w:kern w:val="2"/>
          <w:sz w:val="32"/>
          <w:szCs w:val="32"/>
          <w:highlight w:val="none"/>
          <w:lang w:val="en-US" w:eastAsia="zh-CN" w:bidi="ar"/>
          <w14:textFill>
            <w14:solidFill>
              <w14:schemeClr w14:val="tx1"/>
            </w14:solidFill>
          </w14:textFill>
        </w:rPr>
        <w:t>12345</w:t>
      </w:r>
    </w:p>
    <w:p>
      <w:pPr>
        <w:pStyle w:val="17"/>
        <w:keepNext w:val="0"/>
        <w:keepLines w:val="0"/>
        <w:pageBreakBefore w:val="0"/>
        <w:widowControl w:val="0"/>
        <w:suppressLineNumbers w:val="0"/>
        <w:overflowPunct/>
        <w:topLinePunct w:val="0"/>
        <w:autoSpaceDE w:val="0"/>
        <w:autoSpaceDN/>
        <w:bidi w:val="0"/>
        <w:adjustRightInd/>
        <w:spacing w:beforeAutospacing="0" w:afterAutospacing="0" w:line="600" w:lineRule="exact"/>
        <w:ind w:left="0" w:firstLine="660" w:firstLineChars="200"/>
        <w:textAlignment w:val="auto"/>
        <w:rPr>
          <w:rFonts w:hint="default" w:ascii="仿宋" w:hAnsi="仿宋" w:eastAsia="仿宋" w:cs="仿宋"/>
          <w:b w:val="0"/>
          <w:bCs w:val="0"/>
          <w:i w:val="0"/>
          <w:iCs w:val="0"/>
          <w:color w:val="000000" w:themeColor="text1"/>
          <w:spacing w:val="5"/>
          <w:kern w:val="2"/>
          <w:sz w:val="32"/>
          <w:szCs w:val="32"/>
          <w:highlight w:val="none"/>
          <w:lang w:val="en-US" w:eastAsia="zh-CN"/>
          <w14:textFill>
            <w14:solidFill>
              <w14:schemeClr w14:val="tx1"/>
            </w14:solidFill>
          </w14:textFill>
        </w:rPr>
      </w:pPr>
      <w:r>
        <w:rPr>
          <w:rFonts w:hint="eastAsia" w:ascii="华文楷体" w:hAnsi="华文楷体" w:eastAsia="华文楷体" w:cs="华文楷体"/>
          <w:b w:val="0"/>
          <w:bCs w:val="0"/>
          <w:i w:val="0"/>
          <w:iCs w:val="0"/>
          <w:color w:val="000000" w:themeColor="text1"/>
          <w:spacing w:val="5"/>
          <w:kern w:val="2"/>
          <w:sz w:val="32"/>
          <w:szCs w:val="32"/>
          <w:highlight w:val="none"/>
          <w14:textFill>
            <w14:solidFill>
              <w14:schemeClr w14:val="tx1"/>
            </w14:solidFill>
          </w14:textFill>
        </w:rPr>
        <w:t>（十一）咨询地址：</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沙湾区</w:t>
      </w:r>
      <w:r>
        <w:rPr>
          <w:rFonts w:hint="eastAsia" w:ascii="仿宋" w:hAnsi="仿宋" w:eastAsia="仿宋" w:cs="仿宋"/>
          <w:b w:val="0"/>
          <w:bCs w:val="0"/>
          <w:i w:val="0"/>
          <w:iCs w:val="0"/>
          <w:color w:val="000000" w:themeColor="text1"/>
          <w:spacing w:val="5"/>
          <w:kern w:val="2"/>
          <w:sz w:val="32"/>
          <w:szCs w:val="32"/>
          <w:highlight w:val="none"/>
          <w:lang w:val="en-US" w:eastAsia="zh-CN"/>
          <w14:textFill>
            <w14:solidFill>
              <w14:schemeClr w14:val="tx1"/>
            </w14:solidFill>
          </w14:textFill>
        </w:rPr>
        <w:t>行政审批服务中心</w:t>
      </w:r>
      <w:r>
        <w:rPr>
          <w:rFonts w:hint="eastAsia" w:ascii="仿宋" w:hAnsi="仿宋" w:eastAsia="仿宋" w:cs="仿宋"/>
          <w:b w:val="0"/>
          <w:bCs w:val="0"/>
          <w:i w:val="0"/>
          <w:iCs w:val="0"/>
          <w:color w:val="000000" w:themeColor="text1"/>
          <w:spacing w:val="5"/>
          <w:kern w:val="2"/>
          <w:sz w:val="32"/>
          <w:szCs w:val="32"/>
          <w:highlight w:val="none"/>
          <w:lang w:eastAsia="zh-CN"/>
          <w14:textFill>
            <w14:solidFill>
              <w14:schemeClr w14:val="tx1"/>
            </w14:solidFill>
          </w14:textFill>
        </w:rPr>
        <w:t>惠企</w:t>
      </w:r>
      <w:r>
        <w:rPr>
          <w:rFonts w:hint="eastAsia" w:ascii="仿宋" w:hAnsi="仿宋" w:eastAsia="仿宋" w:cs="仿宋"/>
          <w:b w:val="0"/>
          <w:bCs w:val="0"/>
          <w:i w:val="0"/>
          <w:iCs w:val="0"/>
          <w:color w:val="000000" w:themeColor="text1"/>
          <w:spacing w:val="5"/>
          <w:kern w:val="2"/>
          <w:sz w:val="32"/>
          <w:szCs w:val="32"/>
          <w:highlight w:val="none"/>
          <w14:textFill>
            <w14:solidFill>
              <w14:schemeClr w14:val="tx1"/>
            </w14:solidFill>
          </w14:textFill>
        </w:rPr>
        <w:t>政策服务专窗</w:t>
      </w:r>
    </w:p>
    <w:sectPr>
      <w:footerReference r:id="rId3" w:type="default"/>
      <w:pgSz w:w="11906" w:h="16838"/>
      <w:pgMar w:top="1701" w:right="1474"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6333C"/>
    <w:multiLevelType w:val="multilevel"/>
    <w:tmpl w:val="FF66333C"/>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2YmM4ODBhZGY1N2VlZGY2NDhkM2ZhODFiNGQ0ZDgifQ=="/>
    <w:docVar w:name="KSO_WPS_MARK_KEY" w:val="a7d0598d-b6cc-45a3-ae08-3ac795f00e35"/>
  </w:docVars>
  <w:rsids>
    <w:rsidRoot w:val="00000000"/>
    <w:rsid w:val="004175C9"/>
    <w:rsid w:val="010067B8"/>
    <w:rsid w:val="01515492"/>
    <w:rsid w:val="02F00D36"/>
    <w:rsid w:val="02FA0898"/>
    <w:rsid w:val="037D062E"/>
    <w:rsid w:val="04366357"/>
    <w:rsid w:val="04A50001"/>
    <w:rsid w:val="06B52151"/>
    <w:rsid w:val="08110AEF"/>
    <w:rsid w:val="082349F0"/>
    <w:rsid w:val="097D41B6"/>
    <w:rsid w:val="0A0239F2"/>
    <w:rsid w:val="0C1301B5"/>
    <w:rsid w:val="0D293F62"/>
    <w:rsid w:val="0F104507"/>
    <w:rsid w:val="10344687"/>
    <w:rsid w:val="10806C5C"/>
    <w:rsid w:val="10B371AA"/>
    <w:rsid w:val="10EA36B4"/>
    <w:rsid w:val="11006217"/>
    <w:rsid w:val="122C0BD6"/>
    <w:rsid w:val="13C06FED"/>
    <w:rsid w:val="15D33D4F"/>
    <w:rsid w:val="17AA3FE3"/>
    <w:rsid w:val="17E92ACE"/>
    <w:rsid w:val="17F160D0"/>
    <w:rsid w:val="180169EF"/>
    <w:rsid w:val="197A49AB"/>
    <w:rsid w:val="20B852AE"/>
    <w:rsid w:val="218C669E"/>
    <w:rsid w:val="21A86025"/>
    <w:rsid w:val="225D726E"/>
    <w:rsid w:val="22D31F36"/>
    <w:rsid w:val="2302494E"/>
    <w:rsid w:val="24EB6071"/>
    <w:rsid w:val="25FC71F1"/>
    <w:rsid w:val="270F1513"/>
    <w:rsid w:val="279C17AC"/>
    <w:rsid w:val="2AAD00DF"/>
    <w:rsid w:val="2B7B7B0A"/>
    <w:rsid w:val="2C204216"/>
    <w:rsid w:val="2C2425C7"/>
    <w:rsid w:val="2C4920E7"/>
    <w:rsid w:val="2C692243"/>
    <w:rsid w:val="2DE35A9B"/>
    <w:rsid w:val="2EBB5884"/>
    <w:rsid w:val="2EF56686"/>
    <w:rsid w:val="318F5E10"/>
    <w:rsid w:val="31AD04FF"/>
    <w:rsid w:val="31F44517"/>
    <w:rsid w:val="32F14B87"/>
    <w:rsid w:val="33390F3F"/>
    <w:rsid w:val="33480ECC"/>
    <w:rsid w:val="366F222B"/>
    <w:rsid w:val="376321A4"/>
    <w:rsid w:val="385230C5"/>
    <w:rsid w:val="39B44E38"/>
    <w:rsid w:val="3A0C0BDB"/>
    <w:rsid w:val="3AA720E3"/>
    <w:rsid w:val="3AB10475"/>
    <w:rsid w:val="3B2C7FE5"/>
    <w:rsid w:val="3B9E54B6"/>
    <w:rsid w:val="3BF910A8"/>
    <w:rsid w:val="3C48306C"/>
    <w:rsid w:val="3C747FC4"/>
    <w:rsid w:val="3CCF3150"/>
    <w:rsid w:val="3D764916"/>
    <w:rsid w:val="3D7F2925"/>
    <w:rsid w:val="3F34334D"/>
    <w:rsid w:val="3F625D59"/>
    <w:rsid w:val="40B777D3"/>
    <w:rsid w:val="415E030C"/>
    <w:rsid w:val="41BD446D"/>
    <w:rsid w:val="42502AF1"/>
    <w:rsid w:val="42764FA0"/>
    <w:rsid w:val="42F55709"/>
    <w:rsid w:val="438425CA"/>
    <w:rsid w:val="440A4EBD"/>
    <w:rsid w:val="451900C5"/>
    <w:rsid w:val="452373FD"/>
    <w:rsid w:val="47FC0934"/>
    <w:rsid w:val="496B73A5"/>
    <w:rsid w:val="498346F1"/>
    <w:rsid w:val="4A085BA4"/>
    <w:rsid w:val="4C081995"/>
    <w:rsid w:val="4C241E79"/>
    <w:rsid w:val="4C6A0591"/>
    <w:rsid w:val="4E296E9F"/>
    <w:rsid w:val="4EAA14F3"/>
    <w:rsid w:val="4EB77466"/>
    <w:rsid w:val="4ECA765C"/>
    <w:rsid w:val="4F234C84"/>
    <w:rsid w:val="4F3C054F"/>
    <w:rsid w:val="4F9112C1"/>
    <w:rsid w:val="4FC90214"/>
    <w:rsid w:val="500E6452"/>
    <w:rsid w:val="515A1641"/>
    <w:rsid w:val="51A50F95"/>
    <w:rsid w:val="52663395"/>
    <w:rsid w:val="52F32CB7"/>
    <w:rsid w:val="53433BF3"/>
    <w:rsid w:val="53C022CA"/>
    <w:rsid w:val="54AD7659"/>
    <w:rsid w:val="54DD3870"/>
    <w:rsid w:val="553A771E"/>
    <w:rsid w:val="56F40992"/>
    <w:rsid w:val="573C3855"/>
    <w:rsid w:val="579254E4"/>
    <w:rsid w:val="57992F80"/>
    <w:rsid w:val="58CB143C"/>
    <w:rsid w:val="5968576D"/>
    <w:rsid w:val="59A32614"/>
    <w:rsid w:val="5A6C6EF5"/>
    <w:rsid w:val="5B6A1A23"/>
    <w:rsid w:val="5B973E55"/>
    <w:rsid w:val="5BF11AC9"/>
    <w:rsid w:val="5C0C60E4"/>
    <w:rsid w:val="5C3F50F0"/>
    <w:rsid w:val="5D584E7E"/>
    <w:rsid w:val="5DE6448E"/>
    <w:rsid w:val="5EA4521A"/>
    <w:rsid w:val="5EAD2B65"/>
    <w:rsid w:val="5F0F5429"/>
    <w:rsid w:val="60011E93"/>
    <w:rsid w:val="604931E0"/>
    <w:rsid w:val="605A1E2E"/>
    <w:rsid w:val="60CE4AB9"/>
    <w:rsid w:val="62BC6818"/>
    <w:rsid w:val="62C765FB"/>
    <w:rsid w:val="63C60C88"/>
    <w:rsid w:val="63E50971"/>
    <w:rsid w:val="63EA0257"/>
    <w:rsid w:val="64FD6D6F"/>
    <w:rsid w:val="65DF3780"/>
    <w:rsid w:val="65F7D5E6"/>
    <w:rsid w:val="66516724"/>
    <w:rsid w:val="66E27F43"/>
    <w:rsid w:val="67703996"/>
    <w:rsid w:val="67F85E08"/>
    <w:rsid w:val="69EC37D4"/>
    <w:rsid w:val="6A1B7B8C"/>
    <w:rsid w:val="6AE52CEA"/>
    <w:rsid w:val="6BAB5569"/>
    <w:rsid w:val="6C74577D"/>
    <w:rsid w:val="6CAF1F6C"/>
    <w:rsid w:val="6ED64C5C"/>
    <w:rsid w:val="6FDD774B"/>
    <w:rsid w:val="70450C1B"/>
    <w:rsid w:val="719A544F"/>
    <w:rsid w:val="71DF121D"/>
    <w:rsid w:val="72043F25"/>
    <w:rsid w:val="728854DB"/>
    <w:rsid w:val="73337B5A"/>
    <w:rsid w:val="733406E6"/>
    <w:rsid w:val="73CD6850"/>
    <w:rsid w:val="741B60A9"/>
    <w:rsid w:val="74F92067"/>
    <w:rsid w:val="7603212B"/>
    <w:rsid w:val="76A33BF6"/>
    <w:rsid w:val="789A4C77"/>
    <w:rsid w:val="78A72780"/>
    <w:rsid w:val="7A3C27B8"/>
    <w:rsid w:val="7B13027A"/>
    <w:rsid w:val="7B2B3D32"/>
    <w:rsid w:val="7B6F6FE8"/>
    <w:rsid w:val="7C2B7AF8"/>
    <w:rsid w:val="7CB40A27"/>
    <w:rsid w:val="7D5F41AC"/>
    <w:rsid w:val="7DB50B91"/>
    <w:rsid w:val="7E0B16BD"/>
    <w:rsid w:val="7E464D80"/>
    <w:rsid w:val="7F511AC8"/>
    <w:rsid w:val="BBCEA8BA"/>
    <w:rsid w:val="BD366057"/>
    <w:rsid w:val="FDABA8D4"/>
    <w:rsid w:val="FF3F8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ody Text"/>
    <w:basedOn w:val="1"/>
    <w:qFormat/>
    <w:uiPriority w:val="0"/>
    <w:pPr>
      <w:spacing w:after="120" w:afterLines="0" w:afterAutospacing="0"/>
    </w:pPr>
  </w:style>
  <w:style w:type="paragraph" w:styleId="4">
    <w:name w:val="Body Text Indent"/>
    <w:basedOn w:val="1"/>
    <w:next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next w:val="1"/>
    <w:qFormat/>
    <w:uiPriority w:val="0"/>
    <w:pPr>
      <w:jc w:val="center"/>
      <w:outlineLvl w:val="0"/>
    </w:pPr>
    <w:rPr>
      <w:rFonts w:ascii="Arial" w:hAnsi="Arial" w:eastAsia="方正小标宋_GBK"/>
      <w:sz w:val="44"/>
    </w:rPr>
  </w:style>
  <w:style w:type="paragraph" w:styleId="8">
    <w:name w:val="Body Text First Indent 2"/>
    <w:basedOn w:val="4"/>
    <w:qFormat/>
    <w:uiPriority w:val="0"/>
    <w:pPr>
      <w:ind w:firstLine="420" w:firstLineChars="200"/>
    </w:pPr>
  </w:style>
  <w:style w:type="paragraph" w:customStyle="1" w:styleId="11">
    <w:name w:val="正文文本11"/>
    <w:basedOn w:val="1"/>
    <w:qFormat/>
    <w:uiPriority w:val="0"/>
    <w:pPr>
      <w:keepNext w:val="0"/>
      <w:keepLines w:val="0"/>
      <w:widowControl w:val="0"/>
      <w:suppressLineNumbers w:val="0"/>
      <w:spacing w:after="120" w:afterAutospacing="0"/>
      <w:jc w:val="both"/>
    </w:pPr>
    <w:rPr>
      <w:rFonts w:hint="default" w:ascii="Calibri" w:hAnsi="Calibri" w:eastAsia="仿宋" w:cs="Times New Roman"/>
      <w:kern w:val="2"/>
      <w:sz w:val="32"/>
      <w:szCs w:val="32"/>
      <w:lang w:val="en-US" w:eastAsia="zh-CN" w:bidi="ar"/>
    </w:rPr>
  </w:style>
  <w:style w:type="character" w:customStyle="1" w:styleId="12">
    <w:name w:val="17"/>
    <w:basedOn w:val="10"/>
    <w:qFormat/>
    <w:uiPriority w:val="0"/>
    <w:rPr>
      <w:rFonts w:hint="eastAsia" w:ascii="黑体" w:hAnsi="宋体" w:eastAsia="黑体" w:cs="黑体"/>
      <w:color w:val="000000"/>
      <w:sz w:val="28"/>
      <w:szCs w:val="28"/>
    </w:rPr>
  </w:style>
  <w:style w:type="character" w:customStyle="1" w:styleId="13">
    <w:name w:val="18"/>
    <w:basedOn w:val="10"/>
    <w:qFormat/>
    <w:uiPriority w:val="0"/>
    <w:rPr>
      <w:rFonts w:hint="eastAsia" w:ascii="仿宋" w:hAnsi="仿宋" w:eastAsia="仿宋" w:cs="仿宋"/>
      <w:color w:val="000000"/>
      <w:sz w:val="24"/>
      <w:szCs w:val="24"/>
    </w:rPr>
  </w:style>
  <w:style w:type="paragraph" w:customStyle="1" w:styleId="14">
    <w:name w:val="普通(网站)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Times New Roman"/>
      <w:kern w:val="0"/>
      <w:sz w:val="24"/>
      <w:szCs w:val="24"/>
      <w:lang w:val="en-US" w:eastAsia="zh-CN" w:bidi="ar"/>
    </w:rPr>
  </w:style>
  <w:style w:type="character" w:customStyle="1" w:styleId="15">
    <w:name w:val="15"/>
    <w:basedOn w:val="10"/>
    <w:qFormat/>
    <w:uiPriority w:val="0"/>
    <w:rPr>
      <w:rFonts w:hint="default" w:ascii="Calibri" w:hAnsi="Calibri" w:eastAsia="仿宋" w:cs="Calibri"/>
      <w:kern w:val="2"/>
      <w:sz w:val="32"/>
      <w:szCs w:val="32"/>
    </w:rPr>
  </w:style>
  <w:style w:type="paragraph" w:customStyle="1" w:styleId="16">
    <w:name w:val="正文文本1"/>
    <w:basedOn w:val="1"/>
    <w:qFormat/>
    <w:uiPriority w:val="0"/>
    <w:pPr>
      <w:keepNext w:val="0"/>
      <w:keepLines w:val="0"/>
      <w:widowControl w:val="0"/>
      <w:suppressLineNumbers w:val="0"/>
      <w:spacing w:after="120" w:afterAutospacing="0"/>
      <w:jc w:val="both"/>
    </w:pPr>
    <w:rPr>
      <w:rFonts w:hint="default" w:ascii="Calibri" w:hAnsi="Calibri" w:eastAsia="仿宋" w:cs="Times New Roman"/>
      <w:kern w:val="2"/>
      <w:sz w:val="32"/>
      <w:szCs w:val="32"/>
      <w:lang w:val="en-US" w:eastAsia="zh-CN" w:bidi="ar"/>
    </w:rPr>
  </w:style>
  <w:style w:type="paragraph" w:customStyle="1" w:styleId="17">
    <w:name w:val="称呼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32"/>
      <w:szCs w:val="32"/>
      <w:lang w:val="en-US" w:eastAsia="zh-CN" w:bidi="ar"/>
    </w:rPr>
  </w:style>
  <w:style w:type="paragraph" w:customStyle="1" w:styleId="18">
    <w:name w:val="称呼1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 w:cs="Times New Roman"/>
      <w:kern w:val="2"/>
      <w:sz w:val="32"/>
      <w:szCs w:val="32"/>
      <w:lang w:val="en-US" w:eastAsia="zh-CN" w:bidi="ar"/>
    </w:rPr>
  </w:style>
  <w:style w:type="paragraph" w:customStyle="1" w:styleId="19">
    <w:name w:val="正文文本缩进 21"/>
    <w:basedOn w:val="1"/>
    <w:qFormat/>
    <w:uiPriority w:val="0"/>
    <w:pPr>
      <w:keepNext w:val="0"/>
      <w:keepLines w:val="0"/>
      <w:widowControl w:val="0"/>
      <w:suppressLineNumbers w:val="0"/>
      <w:spacing w:after="120" w:afterAutospacing="0" w:line="480" w:lineRule="auto"/>
      <w:ind w:left="420" w:leftChars="200"/>
      <w:jc w:val="both"/>
    </w:pPr>
    <w:rPr>
      <w:rFonts w:hint="default" w:ascii="Calibri" w:hAnsi="Calibri" w:eastAsia="宋体" w:cs="Times New Roman"/>
      <w:kern w:val="2"/>
      <w:sz w:val="32"/>
      <w:szCs w:val="32"/>
      <w:lang w:val="en-US" w:eastAsia="zh-CN" w:bidi="ar"/>
    </w:rPr>
  </w:style>
  <w:style w:type="paragraph" w:customStyle="1" w:styleId="20">
    <w:name w:val="索引 81"/>
    <w:basedOn w:val="1"/>
    <w:qFormat/>
    <w:uiPriority w:val="0"/>
    <w:pPr>
      <w:keepNext w:val="0"/>
      <w:keepLines w:val="0"/>
      <w:widowControl w:val="0"/>
      <w:suppressLineNumbers w:val="0"/>
      <w:ind w:left="2940"/>
      <w:jc w:val="both"/>
    </w:pPr>
    <w:rPr>
      <w:rFonts w:hint="default" w:ascii="Times New Roman" w:hAnsi="Times New Roman" w:eastAsia="宋体" w:cs="Times New Roman"/>
      <w:kern w:val="2"/>
      <w:sz w:val="32"/>
      <w:szCs w:val="32"/>
      <w:lang w:val="en-US" w:eastAsia="zh-CN" w:bidi="ar"/>
    </w:rPr>
  </w:style>
  <w:style w:type="character" w:customStyle="1" w:styleId="21">
    <w:name w:val="font61"/>
    <w:basedOn w:val="10"/>
    <w:qFormat/>
    <w:uiPriority w:val="0"/>
    <w:rPr>
      <w:rFonts w:ascii="黑体" w:hAnsi="宋体" w:eastAsia="黑体" w:cs="黑体"/>
      <w:color w:val="000000"/>
      <w:sz w:val="28"/>
      <w:szCs w:val="28"/>
      <w:u w:val="none"/>
    </w:rPr>
  </w:style>
  <w:style w:type="character" w:customStyle="1" w:styleId="22">
    <w:name w:val="font71"/>
    <w:basedOn w:val="10"/>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1673</Words>
  <Characters>1788</Characters>
  <Lines>0</Lines>
  <Paragraphs>0</Paragraphs>
  <TotalTime>9</TotalTime>
  <ScaleCrop>false</ScaleCrop>
  <LinksUpToDate>false</LinksUpToDate>
  <CharactersWithSpaces>1789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2024-01-25T11:11:00Z</dcterms:created>
  <dc:creator>Jager</dc:creator>
  <cp:lastModifiedBy>lx</cp:lastModifiedBy>
  <dcterms:modified xsi:type="dcterms:W3CDTF">2024-05-31T05:39:23Z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DBB51A29AA484591B055D8349E9A28F2</vt:lpwstr>
  </property>
</Properties>
</file>