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CC368E">
      <w:pPr>
        <w:spacing w:before="162" w:line="219" w:lineRule="auto"/>
        <w:ind w:left="1669"/>
        <w:outlineLvl w:val="0"/>
        <w:rPr>
          <w:rFonts w:ascii="宋体" w:hAnsi="宋体" w:eastAsia="宋体" w:cs="宋体"/>
          <w:sz w:val="31"/>
          <w:szCs w:val="31"/>
        </w:rPr>
      </w:pPr>
      <w:bookmarkStart w:id="0" w:name="_GoBack"/>
      <w:bookmarkEnd w:id="0"/>
      <w:r>
        <w:rPr>
          <w:rFonts w:ascii="宋体" w:hAnsi="宋体" w:eastAsia="宋体" w:cs="宋体"/>
          <w:b/>
          <w:bCs/>
          <w:spacing w:val="-12"/>
          <w:sz w:val="31"/>
          <w:szCs w:val="31"/>
        </w:rPr>
        <w:t>2024年沙湾区“金通工程”样板县奖励金资金分配方案</w:t>
      </w:r>
    </w:p>
    <w:p w14:paraId="7415E7AA">
      <w:pPr>
        <w:spacing w:line="100" w:lineRule="exact"/>
      </w:pPr>
    </w:p>
    <w:tbl>
      <w:tblPr>
        <w:tblStyle w:val="4"/>
        <w:tblW w:w="1054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64"/>
        <w:gridCol w:w="999"/>
        <w:gridCol w:w="1559"/>
        <w:gridCol w:w="1079"/>
        <w:gridCol w:w="3537"/>
        <w:gridCol w:w="2702"/>
      </w:tblGrid>
      <w:tr w14:paraId="286B584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4" w:hRule="atLeast"/>
        </w:trPr>
        <w:tc>
          <w:tcPr>
            <w:tcW w:w="664" w:type="dxa"/>
            <w:vAlign w:val="top"/>
          </w:tcPr>
          <w:p w14:paraId="298BB9F9">
            <w:pPr>
              <w:pStyle w:val="5"/>
              <w:spacing w:before="63" w:line="221" w:lineRule="auto"/>
              <w:ind w:left="145"/>
            </w:pPr>
            <w:r>
              <w:rPr>
                <w:spacing w:val="-2"/>
              </w:rPr>
              <w:t>序号</w:t>
            </w:r>
          </w:p>
        </w:tc>
        <w:tc>
          <w:tcPr>
            <w:tcW w:w="999" w:type="dxa"/>
            <w:vAlign w:val="top"/>
          </w:tcPr>
          <w:p w14:paraId="75DF334D">
            <w:pPr>
              <w:pStyle w:val="5"/>
              <w:spacing w:before="62" w:line="219" w:lineRule="auto"/>
              <w:ind w:left="131"/>
            </w:pPr>
            <w:r>
              <w:rPr>
                <w:spacing w:val="4"/>
              </w:rPr>
              <w:t>补贴范围</w:t>
            </w:r>
          </w:p>
        </w:tc>
        <w:tc>
          <w:tcPr>
            <w:tcW w:w="1559" w:type="dxa"/>
            <w:vAlign w:val="top"/>
          </w:tcPr>
          <w:p w14:paraId="07D828E2">
            <w:pPr>
              <w:pStyle w:val="5"/>
              <w:spacing w:before="62" w:line="219" w:lineRule="auto"/>
              <w:ind w:left="412"/>
            </w:pPr>
            <w:r>
              <w:rPr>
                <w:spacing w:val="-2"/>
              </w:rPr>
              <w:t>补贴对象</w:t>
            </w:r>
          </w:p>
        </w:tc>
        <w:tc>
          <w:tcPr>
            <w:tcW w:w="1079" w:type="dxa"/>
            <w:vAlign w:val="top"/>
          </w:tcPr>
          <w:p w14:paraId="1A431746">
            <w:pPr>
              <w:pStyle w:val="5"/>
              <w:spacing w:before="62" w:line="219" w:lineRule="auto"/>
              <w:ind w:left="173"/>
            </w:pPr>
            <w:r>
              <w:rPr>
                <w:spacing w:val="-2"/>
              </w:rPr>
              <w:t>补贴数量</w:t>
            </w:r>
          </w:p>
        </w:tc>
        <w:tc>
          <w:tcPr>
            <w:tcW w:w="3537" w:type="dxa"/>
            <w:vAlign w:val="top"/>
          </w:tcPr>
          <w:p w14:paraId="667E9010">
            <w:pPr>
              <w:pStyle w:val="5"/>
              <w:spacing w:before="62" w:line="219" w:lineRule="auto"/>
              <w:ind w:left="1403"/>
            </w:pPr>
            <w:r>
              <w:rPr>
                <w:spacing w:val="8"/>
              </w:rPr>
              <w:t>补贴项目</w:t>
            </w:r>
          </w:p>
        </w:tc>
        <w:tc>
          <w:tcPr>
            <w:tcW w:w="2702" w:type="dxa"/>
            <w:vAlign w:val="top"/>
          </w:tcPr>
          <w:p w14:paraId="115F5059">
            <w:pPr>
              <w:pStyle w:val="5"/>
              <w:spacing w:before="62" w:line="219" w:lineRule="auto"/>
              <w:ind w:left="717"/>
            </w:pPr>
            <w:r>
              <w:rPr>
                <w:spacing w:val="4"/>
              </w:rPr>
              <w:t>补贴金额(万元)</w:t>
            </w:r>
          </w:p>
        </w:tc>
      </w:tr>
      <w:tr w14:paraId="138A84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664" w:type="dxa"/>
            <w:vAlign w:val="top"/>
          </w:tcPr>
          <w:p w14:paraId="7A47E36D">
            <w:pPr>
              <w:pStyle w:val="5"/>
              <w:spacing w:before="246" w:line="241" w:lineRule="auto"/>
              <w:ind w:left="275"/>
            </w:pPr>
            <w:r>
              <w:t>1</w:t>
            </w:r>
          </w:p>
        </w:tc>
        <w:tc>
          <w:tcPr>
            <w:tcW w:w="999" w:type="dxa"/>
            <w:vMerge w:val="restart"/>
            <w:tcBorders>
              <w:bottom w:val="nil"/>
            </w:tcBorders>
            <w:vAlign w:val="top"/>
          </w:tcPr>
          <w:p w14:paraId="1FDD8BDF">
            <w:pPr>
              <w:spacing w:line="357" w:lineRule="auto"/>
              <w:rPr>
                <w:rFonts w:ascii="Arial"/>
                <w:sz w:val="21"/>
              </w:rPr>
            </w:pPr>
          </w:p>
          <w:p w14:paraId="1AA1A5AF">
            <w:pPr>
              <w:spacing w:line="357" w:lineRule="auto"/>
              <w:rPr>
                <w:rFonts w:ascii="Arial"/>
                <w:sz w:val="21"/>
              </w:rPr>
            </w:pPr>
          </w:p>
          <w:p w14:paraId="4F00AFF4">
            <w:pPr>
              <w:pStyle w:val="5"/>
              <w:spacing w:before="58" w:line="219" w:lineRule="auto"/>
              <w:ind w:left="41"/>
            </w:pPr>
            <w:r>
              <w:rPr>
                <w:spacing w:val="-2"/>
              </w:rPr>
              <w:t>农村客运车</w:t>
            </w:r>
          </w:p>
          <w:p w14:paraId="76EBC9EF">
            <w:pPr>
              <w:pStyle w:val="5"/>
              <w:spacing w:before="27" w:line="219" w:lineRule="auto"/>
              <w:ind w:left="41"/>
            </w:pPr>
            <w:r>
              <w:rPr>
                <w:spacing w:val="-2"/>
              </w:rPr>
              <w:t>辆提档升级</w:t>
            </w:r>
          </w:p>
        </w:tc>
        <w:tc>
          <w:tcPr>
            <w:tcW w:w="1559" w:type="dxa"/>
            <w:vAlign w:val="top"/>
          </w:tcPr>
          <w:p w14:paraId="5110FE29">
            <w:pPr>
              <w:pStyle w:val="5"/>
              <w:spacing w:before="227" w:line="219" w:lineRule="auto"/>
              <w:ind w:left="232"/>
            </w:pPr>
            <w:r>
              <w:rPr>
                <w:spacing w:val="-1"/>
              </w:rPr>
              <w:t>农村班线客车</w:t>
            </w:r>
          </w:p>
        </w:tc>
        <w:tc>
          <w:tcPr>
            <w:tcW w:w="1079" w:type="dxa"/>
            <w:vAlign w:val="top"/>
          </w:tcPr>
          <w:p w14:paraId="424E21F3">
            <w:pPr>
              <w:pStyle w:val="5"/>
              <w:spacing w:before="228" w:line="219" w:lineRule="auto"/>
              <w:ind w:left="352"/>
            </w:pPr>
            <w:r>
              <w:rPr>
                <w:spacing w:val="-2"/>
              </w:rPr>
              <w:t>28辆</w:t>
            </w:r>
          </w:p>
        </w:tc>
        <w:tc>
          <w:tcPr>
            <w:tcW w:w="3537" w:type="dxa"/>
            <w:vAlign w:val="top"/>
          </w:tcPr>
          <w:p w14:paraId="022DD06A">
            <w:pPr>
              <w:pStyle w:val="5"/>
              <w:spacing w:before="227" w:line="219" w:lineRule="auto"/>
              <w:ind w:left="773"/>
            </w:pPr>
            <w:r>
              <w:rPr>
                <w:spacing w:val="-1"/>
              </w:rPr>
              <w:t>2024年农村客运保险补贴</w:t>
            </w:r>
          </w:p>
        </w:tc>
        <w:tc>
          <w:tcPr>
            <w:tcW w:w="2702" w:type="dxa"/>
            <w:vAlign w:val="top"/>
          </w:tcPr>
          <w:p w14:paraId="330153F3">
            <w:pPr>
              <w:pStyle w:val="5"/>
              <w:spacing w:before="246" w:line="239" w:lineRule="auto"/>
              <w:ind w:left="1027"/>
            </w:pPr>
            <w:r>
              <w:rPr>
                <w:spacing w:val="-2"/>
              </w:rPr>
              <w:t>26.5401</w:t>
            </w:r>
          </w:p>
        </w:tc>
      </w:tr>
      <w:tr w14:paraId="5189A7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664" w:type="dxa"/>
            <w:vAlign w:val="top"/>
          </w:tcPr>
          <w:p w14:paraId="48C0F083">
            <w:pPr>
              <w:pStyle w:val="5"/>
              <w:spacing w:before="247" w:line="241" w:lineRule="auto"/>
              <w:ind w:left="275"/>
            </w:pPr>
            <w:r>
              <w:t>2</w:t>
            </w:r>
          </w:p>
        </w:tc>
        <w:tc>
          <w:tcPr>
            <w:tcW w:w="999" w:type="dxa"/>
            <w:vMerge w:val="continue"/>
            <w:tcBorders>
              <w:top w:val="nil"/>
              <w:bottom w:val="nil"/>
            </w:tcBorders>
            <w:vAlign w:val="top"/>
          </w:tcPr>
          <w:p w14:paraId="25B1BA3D">
            <w:pPr>
              <w:rPr>
                <w:rFonts w:ascii="Arial"/>
                <w:sz w:val="21"/>
              </w:rPr>
            </w:pPr>
          </w:p>
        </w:tc>
        <w:tc>
          <w:tcPr>
            <w:tcW w:w="1559" w:type="dxa"/>
            <w:vAlign w:val="top"/>
          </w:tcPr>
          <w:p w14:paraId="0B589EC4">
            <w:pPr>
              <w:pStyle w:val="5"/>
              <w:spacing w:before="228" w:line="219" w:lineRule="auto"/>
              <w:ind w:left="232"/>
            </w:pPr>
            <w:r>
              <w:rPr>
                <w:spacing w:val="-1"/>
              </w:rPr>
              <w:t>农村班线客车</w:t>
            </w:r>
          </w:p>
        </w:tc>
        <w:tc>
          <w:tcPr>
            <w:tcW w:w="1079" w:type="dxa"/>
            <w:vAlign w:val="top"/>
          </w:tcPr>
          <w:p w14:paraId="3F4D5F41">
            <w:pPr>
              <w:pStyle w:val="5"/>
              <w:spacing w:before="229" w:line="219" w:lineRule="auto"/>
              <w:ind w:left="352"/>
            </w:pPr>
            <w:r>
              <w:rPr>
                <w:spacing w:val="-2"/>
              </w:rPr>
              <w:t>28辆</w:t>
            </w:r>
          </w:p>
        </w:tc>
        <w:tc>
          <w:tcPr>
            <w:tcW w:w="3537" w:type="dxa"/>
            <w:vAlign w:val="top"/>
          </w:tcPr>
          <w:p w14:paraId="2FC90335">
            <w:pPr>
              <w:pStyle w:val="5"/>
              <w:spacing w:before="228" w:line="219" w:lineRule="auto"/>
              <w:ind w:left="773"/>
            </w:pPr>
            <w:r>
              <w:rPr>
                <w:spacing w:val="-1"/>
              </w:rPr>
              <w:t>2025年农村客运保险补贴</w:t>
            </w:r>
          </w:p>
        </w:tc>
        <w:tc>
          <w:tcPr>
            <w:tcW w:w="2702" w:type="dxa"/>
            <w:vAlign w:val="top"/>
          </w:tcPr>
          <w:p w14:paraId="41CDA4E0">
            <w:pPr>
              <w:pStyle w:val="5"/>
              <w:spacing w:before="247" w:line="239" w:lineRule="auto"/>
              <w:ind w:left="1027"/>
            </w:pPr>
            <w:r>
              <w:rPr>
                <w:spacing w:val="-2"/>
              </w:rPr>
              <w:t>28.8584</w:t>
            </w:r>
          </w:p>
        </w:tc>
      </w:tr>
      <w:tr w14:paraId="52BD567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664" w:type="dxa"/>
            <w:vAlign w:val="top"/>
          </w:tcPr>
          <w:p w14:paraId="1519EA0B">
            <w:pPr>
              <w:pStyle w:val="5"/>
              <w:spacing w:before="247"/>
              <w:ind w:left="275"/>
            </w:pPr>
            <w:r>
              <w:t>3</w:t>
            </w:r>
          </w:p>
        </w:tc>
        <w:tc>
          <w:tcPr>
            <w:tcW w:w="999" w:type="dxa"/>
            <w:vMerge w:val="continue"/>
            <w:tcBorders>
              <w:top w:val="nil"/>
            </w:tcBorders>
            <w:vAlign w:val="top"/>
          </w:tcPr>
          <w:p w14:paraId="60DE87EF">
            <w:pPr>
              <w:rPr>
                <w:rFonts w:ascii="Arial"/>
                <w:sz w:val="21"/>
              </w:rPr>
            </w:pPr>
          </w:p>
        </w:tc>
        <w:tc>
          <w:tcPr>
            <w:tcW w:w="1559" w:type="dxa"/>
            <w:vAlign w:val="top"/>
          </w:tcPr>
          <w:p w14:paraId="3FE15FE5">
            <w:pPr>
              <w:pStyle w:val="5"/>
              <w:spacing w:before="229" w:line="219" w:lineRule="auto"/>
              <w:ind w:left="52"/>
            </w:pPr>
            <w:r>
              <w:rPr>
                <w:spacing w:val="-1"/>
              </w:rPr>
              <w:t>农村便民小客车辆</w:t>
            </w:r>
          </w:p>
        </w:tc>
        <w:tc>
          <w:tcPr>
            <w:tcW w:w="1079" w:type="dxa"/>
            <w:vAlign w:val="top"/>
          </w:tcPr>
          <w:p w14:paraId="48D97D3C">
            <w:pPr>
              <w:pStyle w:val="5"/>
              <w:spacing w:before="230" w:line="219" w:lineRule="auto"/>
              <w:ind w:left="352"/>
            </w:pPr>
            <w:r>
              <w:rPr>
                <w:spacing w:val="-2"/>
              </w:rPr>
              <w:t>30辆</w:t>
            </w:r>
          </w:p>
        </w:tc>
        <w:tc>
          <w:tcPr>
            <w:tcW w:w="3537" w:type="dxa"/>
            <w:vAlign w:val="top"/>
          </w:tcPr>
          <w:p w14:paraId="0A7818AE">
            <w:pPr>
              <w:pStyle w:val="5"/>
              <w:spacing w:before="230" w:line="219" w:lineRule="auto"/>
              <w:ind w:left="544"/>
            </w:pPr>
            <w:r>
              <w:rPr>
                <w:spacing w:val="-1"/>
              </w:rPr>
              <w:t>2024年7月-2025年6月经营补贴</w:t>
            </w:r>
          </w:p>
        </w:tc>
        <w:tc>
          <w:tcPr>
            <w:tcW w:w="2702" w:type="dxa"/>
            <w:vAlign w:val="top"/>
          </w:tcPr>
          <w:p w14:paraId="1273B00F">
            <w:pPr>
              <w:pStyle w:val="5"/>
              <w:spacing w:before="248" w:line="239" w:lineRule="auto"/>
              <w:ind w:left="1027"/>
            </w:pPr>
            <w:r>
              <w:rPr>
                <w:spacing w:val="-2"/>
              </w:rPr>
              <w:t>56.8806</w:t>
            </w:r>
          </w:p>
        </w:tc>
      </w:tr>
      <w:tr w14:paraId="3B71BD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664" w:type="dxa"/>
            <w:vAlign w:val="top"/>
          </w:tcPr>
          <w:p w14:paraId="160346E8">
            <w:pPr>
              <w:pStyle w:val="5"/>
              <w:spacing w:before="249" w:line="241" w:lineRule="auto"/>
              <w:ind w:left="275"/>
            </w:pPr>
            <w:r>
              <w:t>4</w:t>
            </w:r>
          </w:p>
        </w:tc>
        <w:tc>
          <w:tcPr>
            <w:tcW w:w="999" w:type="dxa"/>
            <w:vAlign w:val="top"/>
          </w:tcPr>
          <w:p w14:paraId="57892FC7">
            <w:pPr>
              <w:pStyle w:val="5"/>
              <w:spacing w:before="51" w:line="196" w:lineRule="auto"/>
              <w:ind w:left="41"/>
            </w:pPr>
            <w:r>
              <w:rPr>
                <w:spacing w:val="-2"/>
              </w:rPr>
              <w:t>安全监管设</w:t>
            </w:r>
          </w:p>
          <w:p w14:paraId="4C987C5A">
            <w:pPr>
              <w:pStyle w:val="5"/>
              <w:spacing w:before="1" w:line="192" w:lineRule="auto"/>
              <w:ind w:left="250" w:right="54" w:hanging="209"/>
            </w:pPr>
            <w:r>
              <w:rPr>
                <w:spacing w:val="-2"/>
              </w:rPr>
              <w:t>施设备升级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和运维</w:t>
            </w:r>
          </w:p>
        </w:tc>
        <w:tc>
          <w:tcPr>
            <w:tcW w:w="1559" w:type="dxa"/>
            <w:vAlign w:val="top"/>
          </w:tcPr>
          <w:p w14:paraId="10482ED7">
            <w:pPr>
              <w:pStyle w:val="5"/>
              <w:spacing w:before="150" w:line="206" w:lineRule="auto"/>
              <w:ind w:left="232"/>
            </w:pPr>
            <w:r>
              <w:rPr>
                <w:spacing w:val="-1"/>
              </w:rPr>
              <w:t>农村班线客车</w:t>
            </w:r>
          </w:p>
          <w:p w14:paraId="759E66A5">
            <w:pPr>
              <w:pStyle w:val="5"/>
              <w:spacing w:line="219" w:lineRule="auto"/>
              <w:ind w:left="232"/>
            </w:pPr>
            <w:r>
              <w:rPr>
                <w:spacing w:val="-2"/>
              </w:rPr>
              <w:t>和城乡公交车</w:t>
            </w:r>
          </w:p>
        </w:tc>
        <w:tc>
          <w:tcPr>
            <w:tcW w:w="1079" w:type="dxa"/>
            <w:vAlign w:val="top"/>
          </w:tcPr>
          <w:p w14:paraId="54F89861">
            <w:pPr>
              <w:pStyle w:val="5"/>
              <w:spacing w:before="231" w:line="219" w:lineRule="auto"/>
              <w:ind w:left="352"/>
            </w:pPr>
            <w:r>
              <w:rPr>
                <w:spacing w:val="-2"/>
              </w:rPr>
              <w:t>28辆</w:t>
            </w:r>
          </w:p>
        </w:tc>
        <w:tc>
          <w:tcPr>
            <w:tcW w:w="3537" w:type="dxa"/>
            <w:vAlign w:val="top"/>
          </w:tcPr>
          <w:p w14:paraId="75D5630F">
            <w:pPr>
              <w:pStyle w:val="5"/>
              <w:spacing w:before="231" w:line="219" w:lineRule="auto"/>
              <w:ind w:left="233"/>
            </w:pPr>
            <w:r>
              <w:t>2024年1月-2025年12月动态监控使用费</w:t>
            </w:r>
          </w:p>
        </w:tc>
        <w:tc>
          <w:tcPr>
            <w:tcW w:w="2702" w:type="dxa"/>
            <w:vAlign w:val="top"/>
          </w:tcPr>
          <w:p w14:paraId="08EC5283">
            <w:pPr>
              <w:pStyle w:val="5"/>
              <w:spacing w:before="249" w:line="239" w:lineRule="auto"/>
              <w:ind w:left="1167"/>
            </w:pPr>
            <w:r>
              <w:rPr>
                <w:spacing w:val="-2"/>
              </w:rPr>
              <w:t>6.54</w:t>
            </w:r>
          </w:p>
        </w:tc>
      </w:tr>
      <w:tr w14:paraId="54AE9F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664" w:type="dxa"/>
            <w:vAlign w:val="top"/>
          </w:tcPr>
          <w:p w14:paraId="27D59F06">
            <w:pPr>
              <w:pStyle w:val="5"/>
              <w:spacing w:before="249"/>
              <w:ind w:left="275"/>
            </w:pPr>
            <w:r>
              <w:t>5</w:t>
            </w:r>
          </w:p>
        </w:tc>
        <w:tc>
          <w:tcPr>
            <w:tcW w:w="999" w:type="dxa"/>
            <w:vMerge w:val="restart"/>
            <w:tcBorders>
              <w:bottom w:val="nil"/>
            </w:tcBorders>
            <w:vAlign w:val="top"/>
          </w:tcPr>
          <w:p w14:paraId="3150A63C">
            <w:pPr>
              <w:spacing w:line="309" w:lineRule="auto"/>
              <w:rPr>
                <w:rFonts w:ascii="Arial"/>
                <w:sz w:val="21"/>
              </w:rPr>
            </w:pPr>
          </w:p>
          <w:p w14:paraId="7095E545">
            <w:pPr>
              <w:spacing w:line="309" w:lineRule="auto"/>
              <w:rPr>
                <w:rFonts w:ascii="Arial"/>
                <w:sz w:val="21"/>
              </w:rPr>
            </w:pPr>
          </w:p>
          <w:p w14:paraId="352E29B0">
            <w:pPr>
              <w:spacing w:line="309" w:lineRule="auto"/>
              <w:rPr>
                <w:rFonts w:ascii="Arial"/>
                <w:sz w:val="21"/>
              </w:rPr>
            </w:pPr>
          </w:p>
          <w:p w14:paraId="5E0C8062">
            <w:pPr>
              <w:pStyle w:val="5"/>
              <w:spacing w:before="59" w:line="195" w:lineRule="auto"/>
              <w:ind w:left="41"/>
            </w:pPr>
            <w:r>
              <w:rPr>
                <w:spacing w:val="-2"/>
              </w:rPr>
              <w:t>农村客运均</w:t>
            </w:r>
          </w:p>
          <w:p w14:paraId="7F4A4D62">
            <w:pPr>
              <w:pStyle w:val="5"/>
              <w:spacing w:line="219" w:lineRule="auto"/>
              <w:ind w:left="41"/>
            </w:pPr>
            <w:r>
              <w:rPr>
                <w:spacing w:val="-2"/>
              </w:rPr>
              <w:t>等化服务提</w:t>
            </w:r>
          </w:p>
          <w:p w14:paraId="0C15FEE4">
            <w:pPr>
              <w:pStyle w:val="5"/>
              <w:spacing w:before="6" w:line="219" w:lineRule="auto"/>
              <w:ind w:left="221"/>
            </w:pPr>
            <w:r>
              <w:rPr>
                <w:spacing w:val="-2"/>
              </w:rPr>
              <w:t>档升级</w:t>
            </w:r>
          </w:p>
        </w:tc>
        <w:tc>
          <w:tcPr>
            <w:tcW w:w="1559" w:type="dxa"/>
            <w:vAlign w:val="top"/>
          </w:tcPr>
          <w:p w14:paraId="311E4D21">
            <w:pPr>
              <w:pStyle w:val="5"/>
              <w:spacing w:before="142" w:line="212" w:lineRule="auto"/>
              <w:ind w:left="411" w:right="212" w:hanging="179"/>
            </w:pPr>
            <w:r>
              <w:rPr>
                <w:spacing w:val="3"/>
              </w:rPr>
              <w:t>21、22路城乡</w:t>
            </w:r>
            <w:r>
              <w:t xml:space="preserve"> </w:t>
            </w:r>
            <w:r>
              <w:rPr>
                <w:spacing w:val="-3"/>
              </w:rPr>
              <w:t>公交车辆</w:t>
            </w:r>
          </w:p>
        </w:tc>
        <w:tc>
          <w:tcPr>
            <w:tcW w:w="1079" w:type="dxa"/>
            <w:vAlign w:val="top"/>
          </w:tcPr>
          <w:p w14:paraId="21FE2C29">
            <w:pPr>
              <w:pStyle w:val="5"/>
              <w:spacing w:before="232" w:line="219" w:lineRule="auto"/>
              <w:ind w:left="392"/>
            </w:pPr>
            <w:r>
              <w:rPr>
                <w:spacing w:val="-2"/>
              </w:rPr>
              <w:t>6辆</w:t>
            </w:r>
          </w:p>
        </w:tc>
        <w:tc>
          <w:tcPr>
            <w:tcW w:w="3537" w:type="dxa"/>
            <w:vAlign w:val="top"/>
          </w:tcPr>
          <w:p w14:paraId="7126A610">
            <w:pPr>
              <w:pStyle w:val="5"/>
              <w:spacing w:before="232" w:line="219" w:lineRule="auto"/>
              <w:ind w:left="364"/>
            </w:pPr>
            <w:r>
              <w:rPr>
                <w:spacing w:val="-1"/>
              </w:rPr>
              <w:t>2024年6月-2025年5月城乡公交补贴</w:t>
            </w:r>
          </w:p>
        </w:tc>
        <w:tc>
          <w:tcPr>
            <w:tcW w:w="2702" w:type="dxa"/>
            <w:vAlign w:val="top"/>
          </w:tcPr>
          <w:p w14:paraId="67CCCB24">
            <w:pPr>
              <w:pStyle w:val="5"/>
              <w:spacing w:before="131" w:line="250" w:lineRule="auto"/>
              <w:ind w:left="1116" w:right="98" w:hanging="989"/>
            </w:pPr>
            <w:r>
              <w:rPr>
                <w:spacing w:val="2"/>
              </w:rPr>
              <w:t>6辆×0.35万元/月/辆×12个月</w:t>
            </w:r>
            <w:r>
              <w:t xml:space="preserve"> </w:t>
            </w:r>
            <w:r>
              <w:rPr>
                <w:spacing w:val="-2"/>
              </w:rPr>
              <w:t>=25.2</w:t>
            </w:r>
          </w:p>
        </w:tc>
      </w:tr>
      <w:tr w14:paraId="413C02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664" w:type="dxa"/>
            <w:vAlign w:val="top"/>
          </w:tcPr>
          <w:p w14:paraId="5E09931D">
            <w:pPr>
              <w:pStyle w:val="5"/>
              <w:spacing w:before="250"/>
              <w:ind w:left="275"/>
            </w:pPr>
            <w:r>
              <w:t>6</w:t>
            </w:r>
          </w:p>
        </w:tc>
        <w:tc>
          <w:tcPr>
            <w:tcW w:w="999" w:type="dxa"/>
            <w:vMerge w:val="continue"/>
            <w:tcBorders>
              <w:top w:val="nil"/>
              <w:bottom w:val="nil"/>
            </w:tcBorders>
            <w:vAlign w:val="top"/>
          </w:tcPr>
          <w:p w14:paraId="18F9D5CA">
            <w:pPr>
              <w:rPr>
                <w:rFonts w:ascii="Arial"/>
                <w:sz w:val="21"/>
              </w:rPr>
            </w:pPr>
          </w:p>
        </w:tc>
        <w:tc>
          <w:tcPr>
            <w:tcW w:w="1559" w:type="dxa"/>
            <w:vAlign w:val="top"/>
          </w:tcPr>
          <w:p w14:paraId="44185CF8">
            <w:pPr>
              <w:pStyle w:val="5"/>
              <w:spacing w:before="53" w:line="195" w:lineRule="auto"/>
              <w:ind w:left="272"/>
            </w:pPr>
            <w:r>
              <w:rPr>
                <w:spacing w:val="-2"/>
              </w:rPr>
              <w:t>23路(沙湾至</w:t>
            </w:r>
          </w:p>
          <w:p w14:paraId="7ABA1419">
            <w:pPr>
              <w:pStyle w:val="5"/>
              <w:spacing w:line="194" w:lineRule="auto"/>
              <w:ind w:left="272"/>
            </w:pPr>
            <w:r>
              <w:rPr>
                <w:spacing w:val="-1"/>
              </w:rPr>
              <w:t>福禄)城乡公</w:t>
            </w:r>
          </w:p>
          <w:p w14:paraId="2253EE32">
            <w:pPr>
              <w:pStyle w:val="5"/>
              <w:spacing w:line="190" w:lineRule="auto"/>
              <w:ind w:left="532"/>
            </w:pPr>
            <w:r>
              <w:rPr>
                <w:spacing w:val="-3"/>
              </w:rPr>
              <w:t>交车辆</w:t>
            </w:r>
          </w:p>
        </w:tc>
        <w:tc>
          <w:tcPr>
            <w:tcW w:w="1079" w:type="dxa"/>
            <w:vAlign w:val="top"/>
          </w:tcPr>
          <w:p w14:paraId="531589DD">
            <w:pPr>
              <w:pStyle w:val="5"/>
              <w:spacing w:before="233" w:line="219" w:lineRule="auto"/>
              <w:ind w:left="352"/>
            </w:pPr>
            <w:r>
              <w:rPr>
                <w:spacing w:val="2"/>
              </w:rPr>
              <w:t>10辆</w:t>
            </w:r>
          </w:p>
        </w:tc>
        <w:tc>
          <w:tcPr>
            <w:tcW w:w="3537" w:type="dxa"/>
            <w:vAlign w:val="top"/>
          </w:tcPr>
          <w:p w14:paraId="62FCCF6B">
            <w:pPr>
              <w:pStyle w:val="5"/>
              <w:spacing w:before="233" w:line="219" w:lineRule="auto"/>
              <w:ind w:left="324"/>
            </w:pPr>
            <w:r>
              <w:rPr>
                <w:spacing w:val="-1"/>
              </w:rPr>
              <w:t>2025年1月-2025年11月城乡公交补贴</w:t>
            </w:r>
          </w:p>
        </w:tc>
        <w:tc>
          <w:tcPr>
            <w:tcW w:w="2702" w:type="dxa"/>
            <w:vAlign w:val="top"/>
          </w:tcPr>
          <w:p w14:paraId="561FC378">
            <w:pPr>
              <w:pStyle w:val="5"/>
              <w:spacing w:before="152" w:line="236" w:lineRule="auto"/>
              <w:ind w:left="1116" w:right="48" w:hanging="1029"/>
            </w:pPr>
            <w:r>
              <w:rPr>
                <w:spacing w:val="1"/>
              </w:rPr>
              <w:t>10辆×0.35万元/月/辆×11个月</w:t>
            </w:r>
            <w:r>
              <w:rPr>
                <w:spacing w:val="16"/>
              </w:rPr>
              <w:t xml:space="preserve"> </w:t>
            </w:r>
            <w:r>
              <w:rPr>
                <w:spacing w:val="-2"/>
              </w:rPr>
              <w:t>=38.5</w:t>
            </w:r>
          </w:p>
        </w:tc>
      </w:tr>
      <w:tr w14:paraId="049592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64" w:type="dxa"/>
            <w:vAlign w:val="top"/>
          </w:tcPr>
          <w:p w14:paraId="0F7EF2B8">
            <w:pPr>
              <w:pStyle w:val="5"/>
              <w:spacing w:before="251"/>
              <w:ind w:left="275"/>
            </w:pPr>
            <w:r>
              <w:t>7</w:t>
            </w:r>
          </w:p>
        </w:tc>
        <w:tc>
          <w:tcPr>
            <w:tcW w:w="999" w:type="dxa"/>
            <w:vMerge w:val="continue"/>
            <w:tcBorders>
              <w:top w:val="nil"/>
              <w:bottom w:val="nil"/>
            </w:tcBorders>
            <w:vAlign w:val="top"/>
          </w:tcPr>
          <w:p w14:paraId="178FC263">
            <w:pPr>
              <w:rPr>
                <w:rFonts w:ascii="Arial"/>
                <w:sz w:val="21"/>
              </w:rPr>
            </w:pPr>
          </w:p>
        </w:tc>
        <w:tc>
          <w:tcPr>
            <w:tcW w:w="1559" w:type="dxa"/>
            <w:vAlign w:val="top"/>
          </w:tcPr>
          <w:p w14:paraId="42F4E7EB">
            <w:pPr>
              <w:pStyle w:val="5"/>
              <w:spacing w:before="145" w:line="217" w:lineRule="auto"/>
              <w:ind w:left="411" w:right="262" w:hanging="139"/>
            </w:pPr>
            <w:r>
              <w:rPr>
                <w:spacing w:val="3"/>
              </w:rPr>
              <w:t>21-23路城乡</w:t>
            </w:r>
            <w:r>
              <w:t xml:space="preserve"> </w:t>
            </w:r>
            <w:r>
              <w:rPr>
                <w:spacing w:val="-3"/>
              </w:rPr>
              <w:t>公交车辆</w:t>
            </w:r>
          </w:p>
        </w:tc>
        <w:tc>
          <w:tcPr>
            <w:tcW w:w="1079" w:type="dxa"/>
            <w:vAlign w:val="top"/>
          </w:tcPr>
          <w:p w14:paraId="22D924EB">
            <w:pPr>
              <w:pStyle w:val="5"/>
              <w:spacing w:before="234" w:line="219" w:lineRule="auto"/>
              <w:ind w:left="352"/>
            </w:pPr>
            <w:r>
              <w:rPr>
                <w:spacing w:val="2"/>
              </w:rPr>
              <w:t>15辆</w:t>
            </w:r>
          </w:p>
        </w:tc>
        <w:tc>
          <w:tcPr>
            <w:tcW w:w="3537" w:type="dxa"/>
            <w:vAlign w:val="top"/>
          </w:tcPr>
          <w:p w14:paraId="055CDE7A">
            <w:pPr>
              <w:pStyle w:val="5"/>
              <w:spacing w:before="234" w:line="219" w:lineRule="auto"/>
              <w:ind w:left="954"/>
            </w:pPr>
            <w:r>
              <w:rPr>
                <w:spacing w:val="-1"/>
              </w:rPr>
              <w:t>购置新能源车辆补贴</w:t>
            </w:r>
          </w:p>
        </w:tc>
        <w:tc>
          <w:tcPr>
            <w:tcW w:w="2702" w:type="dxa"/>
            <w:vAlign w:val="top"/>
          </w:tcPr>
          <w:p w14:paraId="044E072A">
            <w:pPr>
              <w:pStyle w:val="5"/>
              <w:spacing w:before="251"/>
              <w:ind w:left="1257"/>
            </w:pPr>
            <w:r>
              <w:rPr>
                <w:spacing w:val="-2"/>
              </w:rPr>
              <w:t>45</w:t>
            </w:r>
          </w:p>
        </w:tc>
      </w:tr>
      <w:tr w14:paraId="648D79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664" w:type="dxa"/>
            <w:vAlign w:val="top"/>
          </w:tcPr>
          <w:p w14:paraId="7329AD65">
            <w:pPr>
              <w:pStyle w:val="5"/>
              <w:spacing w:before="252"/>
              <w:ind w:left="275"/>
            </w:pPr>
            <w:r>
              <w:t>8</w:t>
            </w:r>
          </w:p>
        </w:tc>
        <w:tc>
          <w:tcPr>
            <w:tcW w:w="999" w:type="dxa"/>
            <w:vMerge w:val="continue"/>
            <w:tcBorders>
              <w:top w:val="nil"/>
            </w:tcBorders>
            <w:vAlign w:val="top"/>
          </w:tcPr>
          <w:p w14:paraId="7FD411BA">
            <w:pPr>
              <w:rPr>
                <w:rFonts w:ascii="Arial"/>
                <w:sz w:val="21"/>
              </w:rPr>
            </w:pPr>
          </w:p>
        </w:tc>
        <w:tc>
          <w:tcPr>
            <w:tcW w:w="1559" w:type="dxa"/>
            <w:vAlign w:val="top"/>
          </w:tcPr>
          <w:p w14:paraId="76570F95">
            <w:pPr>
              <w:pStyle w:val="5"/>
              <w:spacing w:before="235" w:line="219" w:lineRule="auto"/>
              <w:ind w:left="232"/>
            </w:pPr>
            <w:r>
              <w:rPr>
                <w:spacing w:val="-1"/>
              </w:rPr>
              <w:t>城市公交补贴</w:t>
            </w:r>
          </w:p>
        </w:tc>
        <w:tc>
          <w:tcPr>
            <w:tcW w:w="1079" w:type="dxa"/>
            <w:vAlign w:val="top"/>
          </w:tcPr>
          <w:p w14:paraId="220C0C51">
            <w:pPr>
              <w:rPr>
                <w:rFonts w:ascii="Arial"/>
                <w:sz w:val="21"/>
              </w:rPr>
            </w:pPr>
          </w:p>
        </w:tc>
        <w:tc>
          <w:tcPr>
            <w:tcW w:w="3537" w:type="dxa"/>
            <w:vAlign w:val="top"/>
          </w:tcPr>
          <w:p w14:paraId="2D93574E">
            <w:pPr>
              <w:pStyle w:val="5"/>
              <w:spacing w:before="235" w:line="219" w:lineRule="auto"/>
              <w:ind w:left="684"/>
            </w:pPr>
            <w:r>
              <w:rPr>
                <w:spacing w:val="-1"/>
              </w:rPr>
              <w:t>城市公交(往乡镇延伸)补贴</w:t>
            </w:r>
          </w:p>
        </w:tc>
        <w:tc>
          <w:tcPr>
            <w:tcW w:w="2702" w:type="dxa"/>
            <w:vAlign w:val="top"/>
          </w:tcPr>
          <w:p w14:paraId="1CF9E154">
            <w:pPr>
              <w:pStyle w:val="5"/>
              <w:spacing w:before="253" w:line="239" w:lineRule="auto"/>
              <w:ind w:left="987"/>
            </w:pPr>
            <w:r>
              <w:rPr>
                <w:spacing w:val="-3"/>
              </w:rPr>
              <w:t>114.3604</w:t>
            </w:r>
          </w:p>
        </w:tc>
      </w:tr>
      <w:tr w14:paraId="01A5C3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4" w:hRule="atLeast"/>
        </w:trPr>
        <w:tc>
          <w:tcPr>
            <w:tcW w:w="664" w:type="dxa"/>
            <w:vAlign w:val="top"/>
          </w:tcPr>
          <w:p w14:paraId="5FA59BC2">
            <w:pPr>
              <w:pStyle w:val="5"/>
              <w:spacing w:before="233"/>
              <w:ind w:left="275"/>
            </w:pPr>
            <w:r>
              <w:t>9</w:t>
            </w:r>
          </w:p>
        </w:tc>
        <w:tc>
          <w:tcPr>
            <w:tcW w:w="999" w:type="dxa"/>
            <w:vAlign w:val="top"/>
          </w:tcPr>
          <w:p w14:paraId="2598D44F">
            <w:pPr>
              <w:pStyle w:val="5"/>
              <w:spacing w:before="25" w:line="196" w:lineRule="auto"/>
              <w:ind w:left="41"/>
            </w:pPr>
            <w:r>
              <w:rPr>
                <w:spacing w:val="-2"/>
              </w:rPr>
              <w:t>县乡村三级</w:t>
            </w:r>
          </w:p>
          <w:p w14:paraId="6CFF511C">
            <w:pPr>
              <w:pStyle w:val="5"/>
              <w:spacing w:line="194" w:lineRule="auto"/>
              <w:ind w:left="61"/>
            </w:pPr>
            <w:r>
              <w:rPr>
                <w:spacing w:val="-2"/>
              </w:rPr>
              <w:t>物流节点提</w:t>
            </w:r>
          </w:p>
          <w:p w14:paraId="04F33764">
            <w:pPr>
              <w:pStyle w:val="5"/>
              <w:spacing w:line="192" w:lineRule="auto"/>
              <w:ind w:left="221"/>
            </w:pPr>
            <w:r>
              <w:rPr>
                <w:spacing w:val="-2"/>
              </w:rPr>
              <w:t>升改造</w:t>
            </w:r>
          </w:p>
        </w:tc>
        <w:tc>
          <w:tcPr>
            <w:tcW w:w="1559" w:type="dxa"/>
            <w:vAlign w:val="top"/>
          </w:tcPr>
          <w:p w14:paraId="38A66E47">
            <w:pPr>
              <w:pStyle w:val="5"/>
              <w:spacing w:before="125" w:line="219" w:lineRule="auto"/>
              <w:ind w:left="321" w:right="220" w:hanging="89"/>
            </w:pPr>
            <w:r>
              <w:rPr>
                <w:spacing w:val="2"/>
              </w:rPr>
              <w:t>中国邮政集团</w:t>
            </w:r>
            <w:r>
              <w:rPr>
                <w:spacing w:val="3"/>
              </w:rPr>
              <w:t xml:space="preserve"> </w:t>
            </w:r>
            <w:r>
              <w:rPr>
                <w:spacing w:val="4"/>
              </w:rPr>
              <w:t>沙湾分公司</w:t>
            </w:r>
          </w:p>
        </w:tc>
        <w:tc>
          <w:tcPr>
            <w:tcW w:w="1079" w:type="dxa"/>
            <w:vAlign w:val="top"/>
          </w:tcPr>
          <w:p w14:paraId="4054912E">
            <w:pPr>
              <w:pStyle w:val="5"/>
              <w:spacing w:before="26" w:line="194" w:lineRule="auto"/>
              <w:ind w:left="122" w:right="53" w:firstLine="50"/>
            </w:pPr>
            <w:r>
              <w:rPr>
                <w:spacing w:val="2"/>
              </w:rPr>
              <w:t>13个镇级</w:t>
            </w:r>
            <w:r>
              <w:t xml:space="preserve">  </w:t>
            </w:r>
            <w:r>
              <w:rPr>
                <w:spacing w:val="9"/>
              </w:rPr>
              <w:t>(含撤乡并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镇后的涉农</w:t>
            </w:r>
          </w:p>
        </w:tc>
        <w:tc>
          <w:tcPr>
            <w:tcW w:w="3537" w:type="dxa"/>
            <w:vAlign w:val="top"/>
          </w:tcPr>
          <w:p w14:paraId="4DF1418D">
            <w:pPr>
              <w:pStyle w:val="5"/>
              <w:spacing w:before="125" w:line="219" w:lineRule="auto"/>
              <w:ind w:left="1134" w:right="62" w:hanging="1080"/>
            </w:pPr>
            <w:r>
              <w:rPr>
                <w:spacing w:val="-1"/>
              </w:rPr>
              <w:t>2023年争创“金通工程”样板县，对镇村二</w:t>
            </w:r>
            <w:r>
              <w:rPr>
                <w:spacing w:val="10"/>
              </w:rPr>
              <w:t xml:space="preserve"> </w:t>
            </w:r>
            <w:r>
              <w:rPr>
                <w:spacing w:val="-2"/>
              </w:rPr>
              <w:t>级物流节点建设</w:t>
            </w:r>
          </w:p>
        </w:tc>
        <w:tc>
          <w:tcPr>
            <w:tcW w:w="2702" w:type="dxa"/>
            <w:vAlign w:val="top"/>
          </w:tcPr>
          <w:p w14:paraId="701B89EC">
            <w:pPr>
              <w:pStyle w:val="5"/>
              <w:spacing w:before="234" w:line="239" w:lineRule="auto"/>
              <w:ind w:left="1077"/>
            </w:pPr>
            <w:r>
              <w:rPr>
                <w:spacing w:val="-2"/>
              </w:rPr>
              <w:t>60.465</w:t>
            </w:r>
          </w:p>
        </w:tc>
      </w:tr>
    </w:tbl>
    <w:p w14:paraId="44CA86CF">
      <w:pPr>
        <w:rPr>
          <w:rFonts w:ascii="Arial"/>
          <w:sz w:val="21"/>
        </w:rPr>
      </w:pPr>
    </w:p>
    <w:p w14:paraId="5B14867B">
      <w:pPr>
        <w:rPr>
          <w:rFonts w:ascii="Arial" w:hAnsi="Arial" w:eastAsia="Arial" w:cs="Arial"/>
          <w:sz w:val="21"/>
          <w:szCs w:val="21"/>
        </w:rPr>
        <w:sectPr>
          <w:pgSz w:w="11900" w:h="8400"/>
          <w:pgMar w:top="714" w:right="694" w:bottom="0" w:left="654" w:header="0" w:footer="0" w:gutter="0"/>
          <w:cols w:space="720" w:num="1"/>
        </w:sectPr>
      </w:pPr>
    </w:p>
    <w:p w14:paraId="5CE9DF7A">
      <w:pPr>
        <w:spacing w:line="109" w:lineRule="exact"/>
      </w:pPr>
    </w:p>
    <w:tbl>
      <w:tblPr>
        <w:tblStyle w:val="4"/>
        <w:tblW w:w="1091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84"/>
        <w:gridCol w:w="1029"/>
        <w:gridCol w:w="1618"/>
        <w:gridCol w:w="1119"/>
        <w:gridCol w:w="3677"/>
        <w:gridCol w:w="2792"/>
      </w:tblGrid>
      <w:tr w14:paraId="64D8BCC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4" w:hRule="atLeast"/>
        </w:trPr>
        <w:tc>
          <w:tcPr>
            <w:tcW w:w="684" w:type="dxa"/>
            <w:vAlign w:val="top"/>
          </w:tcPr>
          <w:p w14:paraId="2361C96E">
            <w:pPr>
              <w:pStyle w:val="5"/>
              <w:spacing w:before="63" w:line="221" w:lineRule="auto"/>
              <w:ind w:left="154"/>
            </w:pPr>
            <w:r>
              <w:rPr>
                <w:spacing w:val="-2"/>
              </w:rPr>
              <w:t>序号</w:t>
            </w:r>
          </w:p>
        </w:tc>
        <w:tc>
          <w:tcPr>
            <w:tcW w:w="1029" w:type="dxa"/>
            <w:vAlign w:val="top"/>
          </w:tcPr>
          <w:p w14:paraId="39F0C0EF">
            <w:pPr>
              <w:pStyle w:val="5"/>
              <w:spacing w:before="62" w:line="219" w:lineRule="auto"/>
              <w:ind w:left="140"/>
            </w:pPr>
            <w:r>
              <w:rPr>
                <w:spacing w:val="4"/>
              </w:rPr>
              <w:t>补贴范围</w:t>
            </w:r>
          </w:p>
        </w:tc>
        <w:tc>
          <w:tcPr>
            <w:tcW w:w="1618" w:type="dxa"/>
            <w:vAlign w:val="top"/>
          </w:tcPr>
          <w:p w14:paraId="4CAFC232">
            <w:pPr>
              <w:pStyle w:val="5"/>
              <w:spacing w:before="62" w:line="219" w:lineRule="auto"/>
              <w:ind w:left="441"/>
            </w:pPr>
            <w:r>
              <w:rPr>
                <w:spacing w:val="-2"/>
              </w:rPr>
              <w:t>补贴对象</w:t>
            </w:r>
          </w:p>
        </w:tc>
        <w:tc>
          <w:tcPr>
            <w:tcW w:w="1119" w:type="dxa"/>
            <w:vAlign w:val="top"/>
          </w:tcPr>
          <w:p w14:paraId="49DA3520">
            <w:pPr>
              <w:pStyle w:val="5"/>
              <w:spacing w:before="62" w:line="219" w:lineRule="auto"/>
              <w:ind w:left="193"/>
            </w:pPr>
            <w:r>
              <w:rPr>
                <w:spacing w:val="-2"/>
              </w:rPr>
              <w:t>补贴数量</w:t>
            </w:r>
          </w:p>
        </w:tc>
        <w:tc>
          <w:tcPr>
            <w:tcW w:w="3677" w:type="dxa"/>
            <w:vAlign w:val="top"/>
          </w:tcPr>
          <w:p w14:paraId="18A0D33D">
            <w:pPr>
              <w:pStyle w:val="5"/>
              <w:spacing w:before="62" w:line="219" w:lineRule="auto"/>
              <w:ind w:left="1474"/>
            </w:pPr>
            <w:r>
              <w:rPr>
                <w:spacing w:val="8"/>
              </w:rPr>
              <w:t>补贴项目</w:t>
            </w:r>
          </w:p>
        </w:tc>
        <w:tc>
          <w:tcPr>
            <w:tcW w:w="2792" w:type="dxa"/>
            <w:vAlign w:val="top"/>
          </w:tcPr>
          <w:p w14:paraId="758FEF8B">
            <w:pPr>
              <w:pStyle w:val="5"/>
              <w:spacing w:before="62" w:line="219" w:lineRule="auto"/>
              <w:ind w:left="757"/>
            </w:pPr>
            <w:r>
              <w:rPr>
                <w:spacing w:val="4"/>
              </w:rPr>
              <w:t>补贴金额(万元)</w:t>
            </w:r>
          </w:p>
        </w:tc>
      </w:tr>
      <w:tr w14:paraId="04AD8B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684" w:type="dxa"/>
            <w:vAlign w:val="top"/>
          </w:tcPr>
          <w:p w14:paraId="64558031">
            <w:pPr>
              <w:pStyle w:val="5"/>
              <w:spacing w:before="245"/>
              <w:ind w:left="244"/>
            </w:pPr>
            <w:r>
              <w:rPr>
                <w:spacing w:val="-6"/>
              </w:rPr>
              <w:t>10</w:t>
            </w:r>
          </w:p>
        </w:tc>
        <w:tc>
          <w:tcPr>
            <w:tcW w:w="1029" w:type="dxa"/>
            <w:vMerge w:val="restart"/>
            <w:tcBorders>
              <w:bottom w:val="nil"/>
            </w:tcBorders>
            <w:vAlign w:val="top"/>
          </w:tcPr>
          <w:p w14:paraId="0CC67B7A">
            <w:pPr>
              <w:spacing w:line="318" w:lineRule="auto"/>
              <w:rPr>
                <w:rFonts w:ascii="Arial"/>
                <w:sz w:val="21"/>
              </w:rPr>
            </w:pPr>
          </w:p>
          <w:p w14:paraId="5BB2FB58">
            <w:pPr>
              <w:spacing w:line="318" w:lineRule="auto"/>
              <w:rPr>
                <w:rFonts w:ascii="Arial"/>
                <w:sz w:val="21"/>
              </w:rPr>
            </w:pPr>
          </w:p>
          <w:p w14:paraId="1B570A18">
            <w:pPr>
              <w:spacing w:line="318" w:lineRule="auto"/>
              <w:rPr>
                <w:rFonts w:ascii="Arial"/>
                <w:sz w:val="21"/>
              </w:rPr>
            </w:pPr>
          </w:p>
          <w:p w14:paraId="78A6832F">
            <w:pPr>
              <w:pStyle w:val="5"/>
              <w:spacing w:before="59" w:line="211" w:lineRule="auto"/>
              <w:ind w:left="50" w:right="47" w:firstLine="100"/>
            </w:pPr>
            <w:r>
              <w:rPr>
                <w:spacing w:val="25"/>
              </w:rPr>
              <w:t>“交商邮</w:t>
            </w:r>
            <w:r>
              <w:t xml:space="preserve"> </w:t>
            </w:r>
            <w:r>
              <w:rPr>
                <w:spacing w:val="-2"/>
              </w:rPr>
              <w:t>供”融合发</w:t>
            </w:r>
          </w:p>
          <w:p w14:paraId="30F056C0">
            <w:pPr>
              <w:pStyle w:val="5"/>
              <w:spacing w:line="221" w:lineRule="auto"/>
              <w:ind w:left="410"/>
            </w:pPr>
            <w:r>
              <w:t>展</w:t>
            </w:r>
          </w:p>
        </w:tc>
        <w:tc>
          <w:tcPr>
            <w:tcW w:w="1618" w:type="dxa"/>
            <w:vAlign w:val="top"/>
          </w:tcPr>
          <w:p w14:paraId="7BD57EC3">
            <w:pPr>
              <w:pStyle w:val="5"/>
              <w:spacing w:before="148" w:line="207" w:lineRule="auto"/>
              <w:ind w:left="351" w:right="275" w:hanging="90"/>
            </w:pPr>
            <w:r>
              <w:rPr>
                <w:spacing w:val="-2"/>
              </w:rPr>
              <w:t>各村级物流节</w:t>
            </w:r>
            <w:r>
              <w:rPr>
                <w:spacing w:val="1"/>
              </w:rPr>
              <w:t xml:space="preserve"> </w:t>
            </w:r>
            <w:r>
              <w:rPr>
                <w:spacing w:val="4"/>
              </w:rPr>
              <w:t>点收寄人员</w:t>
            </w:r>
          </w:p>
        </w:tc>
        <w:tc>
          <w:tcPr>
            <w:tcW w:w="1119" w:type="dxa"/>
            <w:vAlign w:val="top"/>
          </w:tcPr>
          <w:p w14:paraId="45E828FF">
            <w:pPr>
              <w:pStyle w:val="5"/>
              <w:spacing w:before="227" w:line="219" w:lineRule="auto"/>
              <w:ind w:left="103"/>
            </w:pPr>
            <w:r>
              <w:rPr>
                <w:spacing w:val="-2"/>
              </w:rPr>
              <w:t>53个村53人</w:t>
            </w:r>
          </w:p>
        </w:tc>
        <w:tc>
          <w:tcPr>
            <w:tcW w:w="3677" w:type="dxa"/>
            <w:vAlign w:val="top"/>
          </w:tcPr>
          <w:p w14:paraId="1C8E2ADF">
            <w:pPr>
              <w:pStyle w:val="5"/>
              <w:spacing w:before="228" w:line="219" w:lineRule="auto"/>
              <w:ind w:left="434"/>
            </w:pPr>
            <w:r>
              <w:rPr>
                <w:spacing w:val="-1"/>
              </w:rPr>
              <w:t>2022年7月-2024年6月邮件收寄补贴</w:t>
            </w:r>
          </w:p>
        </w:tc>
        <w:tc>
          <w:tcPr>
            <w:tcW w:w="2792" w:type="dxa"/>
            <w:vAlign w:val="top"/>
          </w:tcPr>
          <w:p w14:paraId="31AC25CC">
            <w:pPr>
              <w:pStyle w:val="5"/>
              <w:spacing w:before="148" w:line="226" w:lineRule="auto"/>
              <w:ind w:left="1116" w:right="187" w:hanging="899"/>
            </w:pPr>
            <w:r>
              <w:rPr>
                <w:spacing w:val="2"/>
              </w:rPr>
              <w:t>53×0.01万元/月/村×24个月</w:t>
            </w:r>
            <w:r>
              <w:t xml:space="preserve"> </w:t>
            </w:r>
            <w:r>
              <w:rPr>
                <w:spacing w:val="-1"/>
              </w:rPr>
              <w:t>=12.72</w:t>
            </w:r>
          </w:p>
        </w:tc>
      </w:tr>
      <w:tr w14:paraId="67F2D85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9" w:hRule="atLeast"/>
        </w:trPr>
        <w:tc>
          <w:tcPr>
            <w:tcW w:w="684" w:type="dxa"/>
            <w:vAlign w:val="top"/>
          </w:tcPr>
          <w:p w14:paraId="7F146AEB">
            <w:pPr>
              <w:pStyle w:val="5"/>
              <w:spacing w:before="257" w:line="241" w:lineRule="auto"/>
              <w:ind w:left="244"/>
            </w:pPr>
            <w:r>
              <w:rPr>
                <w:spacing w:val="-6"/>
              </w:rPr>
              <w:t>11</w:t>
            </w:r>
          </w:p>
        </w:tc>
        <w:tc>
          <w:tcPr>
            <w:tcW w:w="1029" w:type="dxa"/>
            <w:vMerge w:val="continue"/>
            <w:tcBorders>
              <w:top w:val="nil"/>
              <w:bottom w:val="nil"/>
            </w:tcBorders>
            <w:vAlign w:val="top"/>
          </w:tcPr>
          <w:p w14:paraId="6742388B">
            <w:pPr>
              <w:rPr>
                <w:rFonts w:ascii="Arial"/>
                <w:sz w:val="21"/>
              </w:rPr>
            </w:pPr>
          </w:p>
        </w:tc>
        <w:tc>
          <w:tcPr>
            <w:tcW w:w="1618" w:type="dxa"/>
            <w:vAlign w:val="top"/>
          </w:tcPr>
          <w:p w14:paraId="799A7AC7">
            <w:pPr>
              <w:pStyle w:val="5"/>
              <w:spacing w:before="157" w:line="213" w:lineRule="auto"/>
              <w:ind w:left="351" w:right="275" w:hanging="90"/>
            </w:pPr>
            <w:r>
              <w:rPr>
                <w:spacing w:val="-2"/>
              </w:rPr>
              <w:t>各村级物流节</w:t>
            </w:r>
            <w:r>
              <w:rPr>
                <w:spacing w:val="1"/>
              </w:rPr>
              <w:t xml:space="preserve"> </w:t>
            </w:r>
            <w:r>
              <w:rPr>
                <w:spacing w:val="4"/>
              </w:rPr>
              <w:t>点收寄人员</w:t>
            </w:r>
          </w:p>
        </w:tc>
        <w:tc>
          <w:tcPr>
            <w:tcW w:w="1119" w:type="dxa"/>
            <w:vAlign w:val="top"/>
          </w:tcPr>
          <w:p w14:paraId="6B830ACF">
            <w:pPr>
              <w:pStyle w:val="5"/>
              <w:spacing w:before="238" w:line="219" w:lineRule="auto"/>
              <w:ind w:left="103"/>
            </w:pPr>
            <w:r>
              <w:rPr>
                <w:spacing w:val="-2"/>
              </w:rPr>
              <w:t>53个村53人</w:t>
            </w:r>
          </w:p>
        </w:tc>
        <w:tc>
          <w:tcPr>
            <w:tcW w:w="3677" w:type="dxa"/>
            <w:vAlign w:val="top"/>
          </w:tcPr>
          <w:p w14:paraId="2DBA7FAC">
            <w:pPr>
              <w:pStyle w:val="5"/>
              <w:spacing w:before="239" w:line="219" w:lineRule="auto"/>
              <w:ind w:left="394"/>
            </w:pPr>
            <w:r>
              <w:rPr>
                <w:spacing w:val="-1"/>
              </w:rPr>
              <w:t>2024年7月-2025年12月邮件收寄补贴</w:t>
            </w:r>
          </w:p>
        </w:tc>
        <w:tc>
          <w:tcPr>
            <w:tcW w:w="2792" w:type="dxa"/>
            <w:vAlign w:val="top"/>
          </w:tcPr>
          <w:p w14:paraId="5A9B16F1">
            <w:pPr>
              <w:pStyle w:val="5"/>
              <w:spacing w:before="158" w:line="236" w:lineRule="auto"/>
              <w:ind w:left="1166" w:right="187" w:hanging="949"/>
            </w:pPr>
            <w:r>
              <w:rPr>
                <w:spacing w:val="2"/>
              </w:rPr>
              <w:t>53×0.01万元/月/村×18个月</w:t>
            </w:r>
            <w:r>
              <w:t xml:space="preserve"> </w:t>
            </w:r>
            <w:r>
              <w:rPr>
                <w:spacing w:val="-2"/>
              </w:rPr>
              <w:t>=9.54</w:t>
            </w:r>
          </w:p>
        </w:tc>
      </w:tr>
      <w:tr w14:paraId="02C57C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8" w:hRule="atLeast"/>
        </w:trPr>
        <w:tc>
          <w:tcPr>
            <w:tcW w:w="684" w:type="dxa"/>
            <w:vAlign w:val="top"/>
          </w:tcPr>
          <w:p w14:paraId="7436E172">
            <w:pPr>
              <w:pStyle w:val="5"/>
              <w:spacing w:before="248" w:line="241" w:lineRule="auto"/>
              <w:ind w:left="244"/>
            </w:pPr>
            <w:r>
              <w:rPr>
                <w:spacing w:val="-6"/>
              </w:rPr>
              <w:t>12</w:t>
            </w:r>
          </w:p>
        </w:tc>
        <w:tc>
          <w:tcPr>
            <w:tcW w:w="1029" w:type="dxa"/>
            <w:vMerge w:val="continue"/>
            <w:tcBorders>
              <w:top w:val="nil"/>
              <w:bottom w:val="nil"/>
            </w:tcBorders>
            <w:vAlign w:val="top"/>
          </w:tcPr>
          <w:p w14:paraId="54601242">
            <w:pPr>
              <w:rPr>
                <w:rFonts w:ascii="Arial"/>
                <w:sz w:val="21"/>
              </w:rPr>
            </w:pPr>
          </w:p>
        </w:tc>
        <w:tc>
          <w:tcPr>
            <w:tcW w:w="1618" w:type="dxa"/>
            <w:vAlign w:val="top"/>
          </w:tcPr>
          <w:p w14:paraId="01749985">
            <w:pPr>
              <w:pStyle w:val="5"/>
              <w:spacing w:before="139" w:line="196" w:lineRule="auto"/>
            </w:pPr>
            <w:r>
              <w:rPr>
                <w:spacing w:val="16"/>
              </w:rPr>
              <w:t>“农村便民小</w:t>
            </w:r>
          </w:p>
          <w:p w14:paraId="66D7EFD7">
            <w:pPr>
              <w:pStyle w:val="5"/>
              <w:spacing w:line="220" w:lineRule="auto"/>
              <w:ind w:left="362"/>
            </w:pPr>
            <w:r>
              <w:rPr>
                <w:spacing w:val="28"/>
              </w:rPr>
              <w:t>客</w:t>
            </w:r>
            <w:r>
              <w:rPr>
                <w:spacing w:val="30"/>
              </w:rPr>
              <w:t xml:space="preserve"> </w:t>
            </w:r>
            <w:r>
              <w:rPr>
                <w:spacing w:val="28"/>
              </w:rPr>
              <w:t>”</w:t>
            </w:r>
          </w:p>
        </w:tc>
        <w:tc>
          <w:tcPr>
            <w:tcW w:w="1119" w:type="dxa"/>
            <w:vAlign w:val="top"/>
          </w:tcPr>
          <w:p w14:paraId="0E76DB49">
            <w:pPr>
              <w:pStyle w:val="5"/>
              <w:spacing w:before="230" w:line="219" w:lineRule="auto"/>
              <w:ind w:left="413"/>
            </w:pPr>
            <w:r>
              <w:rPr>
                <w:spacing w:val="-2"/>
              </w:rPr>
              <w:t>8辆</w:t>
            </w:r>
          </w:p>
        </w:tc>
        <w:tc>
          <w:tcPr>
            <w:tcW w:w="3677" w:type="dxa"/>
            <w:vAlign w:val="top"/>
          </w:tcPr>
          <w:p w14:paraId="4FBA6246">
            <w:pPr>
              <w:pStyle w:val="5"/>
              <w:spacing w:before="149" w:line="212" w:lineRule="auto"/>
              <w:ind w:left="1204" w:right="35" w:hanging="990"/>
            </w:pPr>
            <w:r>
              <w:rPr>
                <w:spacing w:val="7"/>
              </w:rPr>
              <w:t xml:space="preserve">2023年12月-2024年7月“农村便民小客” </w:t>
            </w:r>
            <w:r>
              <w:rPr>
                <w:spacing w:val="-1"/>
              </w:rPr>
              <w:t>送快递下村补贴</w:t>
            </w:r>
          </w:p>
        </w:tc>
        <w:tc>
          <w:tcPr>
            <w:tcW w:w="2792" w:type="dxa"/>
            <w:vAlign w:val="top"/>
          </w:tcPr>
          <w:p w14:paraId="772462D5">
            <w:pPr>
              <w:pStyle w:val="5"/>
              <w:spacing w:before="248" w:line="239" w:lineRule="auto"/>
              <w:ind w:left="1207"/>
            </w:pPr>
            <w:r>
              <w:rPr>
                <w:spacing w:val="-4"/>
              </w:rPr>
              <w:t>16.8</w:t>
            </w:r>
          </w:p>
        </w:tc>
      </w:tr>
      <w:tr w14:paraId="6D04E1A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8" w:hRule="atLeast"/>
        </w:trPr>
        <w:tc>
          <w:tcPr>
            <w:tcW w:w="684" w:type="dxa"/>
            <w:vAlign w:val="top"/>
          </w:tcPr>
          <w:p w14:paraId="09FBBF96">
            <w:pPr>
              <w:pStyle w:val="5"/>
              <w:spacing w:before="259"/>
              <w:ind w:left="244"/>
            </w:pPr>
            <w:r>
              <w:rPr>
                <w:spacing w:val="-6"/>
              </w:rPr>
              <w:t>13</w:t>
            </w:r>
          </w:p>
        </w:tc>
        <w:tc>
          <w:tcPr>
            <w:tcW w:w="1029" w:type="dxa"/>
            <w:vMerge w:val="continue"/>
            <w:tcBorders>
              <w:top w:val="nil"/>
            </w:tcBorders>
            <w:vAlign w:val="top"/>
          </w:tcPr>
          <w:p w14:paraId="7BE6BFD0">
            <w:pPr>
              <w:rPr>
                <w:rFonts w:ascii="Arial"/>
                <w:sz w:val="21"/>
              </w:rPr>
            </w:pPr>
          </w:p>
        </w:tc>
        <w:tc>
          <w:tcPr>
            <w:tcW w:w="1618" w:type="dxa"/>
            <w:vAlign w:val="top"/>
          </w:tcPr>
          <w:p w14:paraId="1C6E1CEF">
            <w:pPr>
              <w:pStyle w:val="5"/>
              <w:spacing w:before="132" w:line="206" w:lineRule="auto"/>
            </w:pPr>
            <w:r>
              <w:rPr>
                <w:spacing w:val="16"/>
              </w:rPr>
              <w:t>“农村便民小</w:t>
            </w:r>
          </w:p>
          <w:p w14:paraId="0D25DB8E">
            <w:pPr>
              <w:pStyle w:val="5"/>
              <w:spacing w:line="220" w:lineRule="auto"/>
              <w:ind w:left="381"/>
            </w:pPr>
            <w:r>
              <w:rPr>
                <w:spacing w:val="28"/>
              </w:rPr>
              <w:t>客</w:t>
            </w:r>
            <w:r>
              <w:rPr>
                <w:spacing w:val="30"/>
              </w:rPr>
              <w:t xml:space="preserve"> </w:t>
            </w:r>
            <w:r>
              <w:rPr>
                <w:spacing w:val="28"/>
              </w:rPr>
              <w:t>”</w:t>
            </w:r>
          </w:p>
        </w:tc>
        <w:tc>
          <w:tcPr>
            <w:tcW w:w="1119" w:type="dxa"/>
            <w:vAlign w:val="top"/>
          </w:tcPr>
          <w:p w14:paraId="0D938A6B">
            <w:pPr>
              <w:pStyle w:val="5"/>
              <w:spacing w:before="242" w:line="219" w:lineRule="auto"/>
              <w:ind w:left="413"/>
            </w:pPr>
            <w:r>
              <w:rPr>
                <w:spacing w:val="-2"/>
              </w:rPr>
              <w:t>8辆</w:t>
            </w:r>
          </w:p>
        </w:tc>
        <w:tc>
          <w:tcPr>
            <w:tcW w:w="3677" w:type="dxa"/>
            <w:vAlign w:val="top"/>
          </w:tcPr>
          <w:p w14:paraId="760C5BA2">
            <w:pPr>
              <w:pStyle w:val="5"/>
              <w:spacing w:before="161" w:line="212" w:lineRule="auto"/>
              <w:ind w:left="1204" w:right="35" w:hanging="990"/>
            </w:pPr>
            <w:r>
              <w:rPr>
                <w:spacing w:val="7"/>
              </w:rPr>
              <w:t xml:space="preserve">2024年8月-2025年12月“农村便民小客” </w:t>
            </w:r>
            <w:r>
              <w:rPr>
                <w:spacing w:val="-1"/>
              </w:rPr>
              <w:t>送快递下村补贴</w:t>
            </w:r>
          </w:p>
        </w:tc>
        <w:tc>
          <w:tcPr>
            <w:tcW w:w="2792" w:type="dxa"/>
            <w:vAlign w:val="top"/>
          </w:tcPr>
          <w:p w14:paraId="180F5D92">
            <w:pPr>
              <w:pStyle w:val="5"/>
              <w:spacing w:before="260" w:line="239" w:lineRule="auto"/>
              <w:ind w:left="1078"/>
            </w:pPr>
            <w:r>
              <w:rPr>
                <w:spacing w:val="-2"/>
              </w:rPr>
              <w:t>55.5955</w:t>
            </w:r>
          </w:p>
        </w:tc>
      </w:tr>
      <w:tr w14:paraId="65AEB6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8" w:hRule="atLeast"/>
        </w:trPr>
        <w:tc>
          <w:tcPr>
            <w:tcW w:w="684" w:type="dxa"/>
            <w:vAlign w:val="top"/>
          </w:tcPr>
          <w:p w14:paraId="1E0A276D">
            <w:pPr>
              <w:pStyle w:val="5"/>
              <w:spacing w:before="252" w:line="241" w:lineRule="auto"/>
              <w:ind w:left="244"/>
            </w:pPr>
            <w:r>
              <w:rPr>
                <w:spacing w:val="-6"/>
              </w:rPr>
              <w:t>14</w:t>
            </w:r>
          </w:p>
        </w:tc>
        <w:tc>
          <w:tcPr>
            <w:tcW w:w="1029" w:type="dxa"/>
            <w:vAlign w:val="top"/>
          </w:tcPr>
          <w:p w14:paraId="771DB378">
            <w:pPr>
              <w:pStyle w:val="5"/>
              <w:spacing w:before="143" w:line="218" w:lineRule="auto"/>
              <w:ind w:left="139" w:right="75" w:hanging="89"/>
            </w:pPr>
            <w:r>
              <w:rPr>
                <w:spacing w:val="-2"/>
              </w:rPr>
              <w:t>农村客运汽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车站补贴</w:t>
            </w:r>
          </w:p>
        </w:tc>
        <w:tc>
          <w:tcPr>
            <w:tcW w:w="1618" w:type="dxa"/>
            <w:vAlign w:val="top"/>
          </w:tcPr>
          <w:p w14:paraId="1A7B683A">
            <w:pPr>
              <w:pStyle w:val="5"/>
              <w:spacing w:before="234" w:line="219" w:lineRule="auto"/>
              <w:ind w:left="11"/>
            </w:pPr>
            <w:r>
              <w:rPr>
                <w:spacing w:val="-2"/>
              </w:rPr>
              <w:t>沙湾汽车站</w:t>
            </w:r>
          </w:p>
        </w:tc>
        <w:tc>
          <w:tcPr>
            <w:tcW w:w="1119" w:type="dxa"/>
            <w:vAlign w:val="top"/>
          </w:tcPr>
          <w:p w14:paraId="576D596E">
            <w:pPr>
              <w:pStyle w:val="5"/>
              <w:spacing w:before="252" w:line="241" w:lineRule="auto"/>
              <w:ind w:left="503"/>
            </w:pPr>
            <w:r>
              <w:t>1</w:t>
            </w:r>
          </w:p>
        </w:tc>
        <w:tc>
          <w:tcPr>
            <w:tcW w:w="3677" w:type="dxa"/>
            <w:vAlign w:val="top"/>
          </w:tcPr>
          <w:p w14:paraId="4CA65CA6">
            <w:pPr>
              <w:pStyle w:val="5"/>
              <w:spacing w:before="234" w:line="219" w:lineRule="auto"/>
              <w:ind w:left="794"/>
            </w:pPr>
            <w:r>
              <w:rPr>
                <w:spacing w:val="-1"/>
              </w:rPr>
              <w:t>沙湾汽车站2025年1月补贴</w:t>
            </w:r>
          </w:p>
        </w:tc>
        <w:tc>
          <w:tcPr>
            <w:tcW w:w="2792" w:type="dxa"/>
            <w:vAlign w:val="top"/>
          </w:tcPr>
          <w:p w14:paraId="0600BAE2">
            <w:pPr>
              <w:pStyle w:val="5"/>
              <w:spacing w:before="251"/>
              <w:ind w:left="1347"/>
            </w:pPr>
            <w:r>
              <w:t>3</w:t>
            </w:r>
          </w:p>
        </w:tc>
      </w:tr>
      <w:tr w14:paraId="0509E8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</w:trPr>
        <w:tc>
          <w:tcPr>
            <w:tcW w:w="684" w:type="dxa"/>
            <w:vAlign w:val="top"/>
          </w:tcPr>
          <w:p w14:paraId="09B88FCD">
            <w:pPr>
              <w:rPr>
                <w:rFonts w:ascii="Arial"/>
                <w:sz w:val="21"/>
              </w:rPr>
            </w:pPr>
          </w:p>
        </w:tc>
        <w:tc>
          <w:tcPr>
            <w:tcW w:w="1029" w:type="dxa"/>
            <w:vAlign w:val="top"/>
          </w:tcPr>
          <w:p w14:paraId="676C5B1A">
            <w:pPr>
              <w:pStyle w:val="5"/>
              <w:spacing w:before="157" w:line="221" w:lineRule="auto"/>
              <w:ind w:left="320"/>
            </w:pPr>
            <w:r>
              <w:rPr>
                <w:spacing w:val="-2"/>
              </w:rPr>
              <w:t>合计</w:t>
            </w:r>
          </w:p>
        </w:tc>
        <w:tc>
          <w:tcPr>
            <w:tcW w:w="1618" w:type="dxa"/>
            <w:vAlign w:val="top"/>
          </w:tcPr>
          <w:p w14:paraId="7101D988">
            <w:pPr>
              <w:rPr>
                <w:rFonts w:ascii="Arial"/>
                <w:sz w:val="21"/>
              </w:rPr>
            </w:pPr>
          </w:p>
        </w:tc>
        <w:tc>
          <w:tcPr>
            <w:tcW w:w="1119" w:type="dxa"/>
            <w:vAlign w:val="top"/>
          </w:tcPr>
          <w:p w14:paraId="5DFC5637">
            <w:pPr>
              <w:rPr>
                <w:rFonts w:ascii="Arial"/>
                <w:sz w:val="21"/>
              </w:rPr>
            </w:pPr>
          </w:p>
        </w:tc>
        <w:tc>
          <w:tcPr>
            <w:tcW w:w="3677" w:type="dxa"/>
            <w:vAlign w:val="top"/>
          </w:tcPr>
          <w:p w14:paraId="4BE3ABE6">
            <w:pPr>
              <w:rPr>
                <w:rFonts w:ascii="Arial"/>
                <w:sz w:val="21"/>
              </w:rPr>
            </w:pPr>
          </w:p>
        </w:tc>
        <w:tc>
          <w:tcPr>
            <w:tcW w:w="2792" w:type="dxa"/>
            <w:vAlign w:val="top"/>
          </w:tcPr>
          <w:p w14:paraId="3A49EA96">
            <w:pPr>
              <w:pStyle w:val="5"/>
              <w:spacing w:before="173"/>
              <w:ind w:left="1257"/>
            </w:pPr>
            <w:r>
              <w:rPr>
                <w:spacing w:val="-3"/>
              </w:rPr>
              <w:t>500</w:t>
            </w:r>
          </w:p>
        </w:tc>
      </w:tr>
    </w:tbl>
    <w:p w14:paraId="3C2D5A20">
      <w:pPr>
        <w:rPr>
          <w:rFonts w:ascii="Arial"/>
          <w:sz w:val="21"/>
        </w:rPr>
      </w:pPr>
    </w:p>
    <w:sectPr>
      <w:pgSz w:w="11900" w:h="8540"/>
      <w:pgMar w:top="725" w:right="515" w:bottom="0" w:left="455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7"/>
  <w:doNotDisplayPageBoundaries w:val="1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18AE1A47"/>
    <w:rsid w:val="5CDD2CF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宋体" w:hAnsi="宋体" w:eastAsia="宋体" w:cs="宋体"/>
      <w:sz w:val="18"/>
      <w:szCs w:val="1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603</Words>
  <Characters>783</Characters>
  <TotalTime>0</TotalTime>
  <ScaleCrop>false</ScaleCrop>
  <LinksUpToDate>false</LinksUpToDate>
  <CharactersWithSpaces>803</CharactersWithSpaces>
  <Application>WPS Office_12.1.0.28043_F1E327BC-269C-435d-A152-05C5408002CA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2026-08-19T14:33:00Z</dcterms:created>
  <dc:creator>Administrator</dc:creator>
  <cp:lastModifiedBy>haha</cp:lastModifiedBy>
  <dcterms:modified xsi:type="dcterms:W3CDTF">2026-08-19T06:36:04Z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2026-08-19T14:33:40Z</vt:filetime>
  </property>
  <property fmtid="{D5CDD505-2E9C-101B-9397-08002B2CF9AE}" pid="4" name="UsrData">
    <vt:lpwstr>6a854e4342a003001fbe155cwl</vt:lpwstr>
  </property>
  <property fmtid="{D5CDD505-2E9C-101B-9397-08002B2CF9AE}" pid="5" name="KSOProductBuildVer">
    <vt:lpwstr>2052-12.1.0.28043</vt:lpwstr>
  </property>
  <property fmtid="{D5CDD505-2E9C-101B-9397-08002B2CF9AE}" pid="6" name="ICV">
    <vt:lpwstr>0A2D88B0E1D84354B378FACDAE9D0D08_13</vt:lpwstr>
  </property>
</Properties>
</file>