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ind w:leftChars="0" w:firstLine="64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>
      <w:pPr>
        <w:pStyle w:val="2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jc w:val="center"/>
      </w:pPr>
      <w:r>
        <w:rPr>
          <w:rFonts w:hint="eastAsia"/>
          <w:lang w:val="en-US" w:eastAsia="zh-CN"/>
        </w:rPr>
        <w:t>乐山市强检</w:t>
      </w:r>
      <w:bookmarkStart w:id="12" w:name="_GoBack"/>
      <w:bookmarkEnd w:id="12"/>
      <w:r>
        <w:rPr>
          <w:rFonts w:hint="eastAsia"/>
          <w:lang w:val="en-US" w:eastAsia="zh-CN"/>
        </w:rPr>
        <w:t>计量器具备案平台操作手册</w:t>
      </w:r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企业或个人用户打开浏览器，输入监管平台访问地址：http://jlmis.sclsjls.cn/cmiims_qj/a/login，点击“回车”键，进入监管平台首页。（如图2-1首页展示）。</w:t>
      </w:r>
    </w:p>
    <w:p>
      <w:r>
        <w:drawing>
          <wp:inline distT="0" distB="0" distL="0" distR="0">
            <wp:extent cx="5274310" cy="248983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8120" cy="2564765"/>
            <wp:effectExtent l="0" t="0" r="0" b="698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6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图2-1监管平台首页</w:t>
      </w:r>
    </w:p>
    <w:p>
      <w:pPr>
        <w:pStyle w:val="3"/>
        <w:keepNext/>
        <w:keepLines/>
        <w:spacing w:line="360" w:lineRule="auto"/>
        <w:ind w:left="0"/>
        <w:rPr>
          <w:rFonts w:cs="仿宋" w:asciiTheme="minorEastAsia" w:hAnsiTheme="minorEastAsia" w:eastAsiaTheme="minorEastAsia"/>
          <w:sz w:val="28"/>
          <w:szCs w:val="28"/>
        </w:rPr>
      </w:pPr>
      <w:bookmarkStart w:id="0" w:name="_Toc186043646"/>
      <w:bookmarkStart w:id="1" w:name="_Toc186052533"/>
      <w:r>
        <w:rPr>
          <w:rFonts w:hint="eastAsia" w:cs="仿宋" w:asciiTheme="minorEastAsia" w:hAnsiTheme="minorEastAsia" w:eastAsiaTheme="minorEastAsia"/>
          <w:sz w:val="28"/>
          <w:szCs w:val="28"/>
        </w:rPr>
        <w:t>企业用户首页展示</w:t>
      </w:r>
      <w:bookmarkEnd w:id="0"/>
      <w:bookmarkEnd w:id="1"/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企业用户登录之后，进入首页（如图2-2-1监管平台工作台）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r>
        <w:drawing>
          <wp:inline distT="0" distB="0" distL="0" distR="0">
            <wp:extent cx="5274310" cy="2527935"/>
            <wp:effectExtent l="0" t="0" r="254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        图2-2-1监管平台工作台</w:t>
      </w:r>
    </w:p>
    <w:p>
      <w:pPr>
        <w:pStyle w:val="3"/>
        <w:keepNext/>
        <w:keepLines/>
        <w:spacing w:line="360" w:lineRule="auto"/>
        <w:ind w:left="0"/>
        <w:rPr>
          <w:rFonts w:cs="仿宋" w:asciiTheme="minorEastAsia" w:hAnsiTheme="minorEastAsia" w:eastAsiaTheme="minorEastAsia"/>
          <w:sz w:val="28"/>
          <w:szCs w:val="28"/>
        </w:rPr>
      </w:pPr>
      <w:bookmarkStart w:id="2" w:name="_Toc186043647"/>
      <w:bookmarkStart w:id="3" w:name="_Toc186052534"/>
      <w:r>
        <w:rPr>
          <w:rFonts w:hint="eastAsia" w:cs="仿宋" w:asciiTheme="minorEastAsia" w:hAnsiTheme="minorEastAsia" w:eastAsiaTheme="minorEastAsia"/>
          <w:sz w:val="28"/>
          <w:szCs w:val="28"/>
        </w:rPr>
        <w:t>强检备案</w:t>
      </w:r>
      <w:bookmarkEnd w:id="2"/>
      <w:bookmarkEnd w:id="3"/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1）用户注册后登录系统，点击左侧菜单强检备案按钮，在子菜单中点击器具申报录入。强检备案数据提供手工录入、Excel导入。（如图2-3-1强检器具申报录入菜单）</w:t>
      </w:r>
    </w:p>
    <w:p>
      <w:r>
        <w:drawing>
          <wp:inline distT="0" distB="0" distL="0" distR="0">
            <wp:extent cx="5274310" cy="2526665"/>
            <wp:effectExtent l="0" t="0" r="254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    图2-3-1强检备案申报录入</w:t>
      </w:r>
    </w:p>
    <w:p>
      <w:pPr>
        <w:ind w:firstLine="420"/>
        <w:jc w:val="center"/>
        <w:rPr>
          <w:rFonts w:eastAsia="仿宋"/>
          <w:sz w:val="28"/>
        </w:rPr>
      </w:pPr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2）备案器具数据录入后，可点击备案进度查询按钮，查询未审核的强检备案进度(如图2-3-2)。点击编辑可以对申报数据做修改操作、点击删除可以对申报数据做删除操作。</w:t>
      </w:r>
    </w:p>
    <w:p>
      <w:pPr>
        <w:spacing w:line="36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drawing>
          <wp:inline distT="0" distB="0" distL="0" distR="0">
            <wp:extent cx="5274310" cy="2544445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    图2-3-2强检备案进度查询</w:t>
      </w:r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3）备案器具数据审核通过后，可点击备案查询按钮，查询审核通过的强检备案数据(如图2-3-3)。点击状态变更可操作备案器具的使用状态。</w:t>
      </w:r>
    </w:p>
    <w:p>
      <w:r>
        <w:drawing>
          <wp:inline distT="0" distB="0" distL="0" distR="0">
            <wp:extent cx="5274310" cy="2544445"/>
            <wp:effectExtent l="0" t="0" r="254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eastAsia="仿宋"/>
          <w:sz w:val="28"/>
        </w:rPr>
      </w:pPr>
      <w:r>
        <w:rPr>
          <w:rFonts w:hint="eastAsia" w:eastAsia="仿宋"/>
          <w:sz w:val="28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   图2-3-3强检备案查询</w:t>
      </w:r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4）备案器具数据审核不通过时，可点击退回修改查询按钮，查询审核不通过的强检备案器具数据及拒绝原因(如图2-3-4)。点击编辑按钮，可以修改备案器具信息。点击删除可以对申报数据做删除操作。</w:t>
      </w:r>
    </w:p>
    <w:p>
      <w:r>
        <w:drawing>
          <wp:inline distT="0" distB="0" distL="0" distR="0">
            <wp:extent cx="5274310" cy="2526030"/>
            <wp:effectExtent l="0" t="0" r="2540" b="762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    图2-3-4强检备案退回修改查询</w:t>
      </w:r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5）备案器具数据审核不予备案时，可点击不予备案查询按钮，查询不予备案的强检备案器具数据及审批意见(如图2-3-5)。</w:t>
      </w:r>
    </w:p>
    <w:p>
      <w:r>
        <w:drawing>
          <wp:inline distT="0" distB="0" distL="0" distR="0">
            <wp:extent cx="5274310" cy="2509520"/>
            <wp:effectExtent l="0" t="0" r="2540" b="508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   图2-3-5强检备案不予备案查询</w:t>
      </w:r>
    </w:p>
    <w:p>
      <w:pPr>
        <w:pStyle w:val="3"/>
        <w:keepNext/>
        <w:keepLines/>
        <w:spacing w:line="360" w:lineRule="auto"/>
        <w:ind w:left="0"/>
        <w:rPr>
          <w:rFonts w:cs="仿宋" w:asciiTheme="minorEastAsia" w:hAnsiTheme="minorEastAsia" w:eastAsiaTheme="minorEastAsia"/>
          <w:sz w:val="28"/>
          <w:szCs w:val="28"/>
        </w:rPr>
      </w:pPr>
      <w:bookmarkStart w:id="4" w:name="_Toc186052535"/>
      <w:bookmarkStart w:id="5" w:name="_Toc186043648"/>
      <w:r>
        <w:rPr>
          <w:rFonts w:hint="eastAsia" w:cs="仿宋" w:asciiTheme="minorEastAsia" w:hAnsiTheme="minorEastAsia" w:eastAsiaTheme="minorEastAsia"/>
          <w:sz w:val="28"/>
          <w:szCs w:val="28"/>
        </w:rPr>
        <w:t>主标准器申报</w:t>
      </w:r>
      <w:bookmarkEnd w:id="4"/>
      <w:bookmarkEnd w:id="5"/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1）用户注册后登录系统，点击左侧菜单器具管理，在子菜单中点击计量标准器申报可进入相应主标准器录入页面。（如图2-4-1）按页面字段要求填入后即可保存。</w:t>
      </w:r>
    </w:p>
    <w:p>
      <w:r>
        <w:drawing>
          <wp:inline distT="0" distB="0" distL="0" distR="0">
            <wp:extent cx="5274310" cy="2550160"/>
            <wp:effectExtent l="0" t="0" r="2540" b="254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图2-4-1 企业主计量标准器录入页面</w:t>
      </w:r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2）主标准器申报数据录入后，可点击备案进度查询按钮，查询未审核的主标准器备案进度(如图2-4-2)。点击编辑可以对申报数据做修改操作、点击删除可以对申报数据做删除操作。</w:t>
      </w:r>
    </w:p>
    <w:p>
      <w:r>
        <w:drawing>
          <wp:inline distT="0" distB="0" distL="0" distR="0">
            <wp:extent cx="5274310" cy="2548255"/>
            <wp:effectExtent l="0" t="0" r="2540" b="444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eastAsia="仿宋"/>
          <w:sz w:val="28"/>
        </w:rPr>
      </w:pPr>
      <w:r>
        <w:rPr>
          <w:rFonts w:hint="eastAsia" w:eastAsia="仿宋"/>
          <w:sz w:val="28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  图2-4-2主标准器备案进度查询</w:t>
      </w:r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3）主标准器备案数据审核通过后，可点击备案查询按钮，查询审核通过的主标准器备案数据(如图2-4-3)。点击状态变更可操作备案器具的使用状态。</w:t>
      </w:r>
    </w:p>
    <w:p>
      <w:r>
        <w:drawing>
          <wp:inline distT="0" distB="0" distL="0" distR="0">
            <wp:extent cx="5274310" cy="2539365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    图2-4-3主标准器备案查询</w:t>
      </w:r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4）主标准器备案数据审核不通过时，可点击退回修改查询按钮，查询审核不通过的主标准器备案数据及拒绝原因(如图2-4-4)。点击编辑按钮，可以修改备案主标准器信息。点击删除可以对申报数据做删除操作。</w:t>
      </w:r>
    </w:p>
    <w:p/>
    <w:p>
      <w:r>
        <w:drawing>
          <wp:inline distT="0" distB="0" distL="0" distR="0">
            <wp:extent cx="5274310" cy="2520315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   图2-4-4主标准器备案退回修改查询</w:t>
      </w:r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5）备案器具数据审核不予备案时，可点击不予备案查询按钮，查询不予备案的强检备案器具数据及审批意见(如图2-4-5)。</w:t>
      </w:r>
    </w:p>
    <w:p>
      <w:r>
        <w:drawing>
          <wp:inline distT="0" distB="0" distL="0" distR="0">
            <wp:extent cx="5274310" cy="2527935"/>
            <wp:effectExtent l="0" t="0" r="2540" b="571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图2-4-5主标准器不予备案查询</w:t>
      </w:r>
    </w:p>
    <w:p>
      <w:pPr>
        <w:pStyle w:val="3"/>
        <w:keepNext/>
        <w:keepLines/>
        <w:spacing w:line="360" w:lineRule="auto"/>
        <w:ind w:left="0"/>
        <w:rPr>
          <w:rFonts w:cs="仿宋" w:asciiTheme="minorEastAsia" w:hAnsiTheme="minorEastAsia" w:eastAsiaTheme="minorEastAsia"/>
          <w:sz w:val="28"/>
          <w:szCs w:val="28"/>
        </w:rPr>
      </w:pPr>
      <w:bookmarkStart w:id="6" w:name="_Toc186052536"/>
      <w:bookmarkStart w:id="7" w:name="_Toc186043649"/>
      <w:r>
        <w:rPr>
          <w:rFonts w:hint="eastAsia" w:cs="仿宋" w:asciiTheme="minorEastAsia" w:hAnsiTheme="minorEastAsia" w:eastAsiaTheme="minorEastAsia"/>
          <w:sz w:val="28"/>
          <w:szCs w:val="28"/>
        </w:rPr>
        <w:t>预警管理</w:t>
      </w:r>
      <w:bookmarkEnd w:id="6"/>
      <w:bookmarkEnd w:id="7"/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 见下图2-5-1用户注册后登录系统，点击左侧菜单预警管理，可查询有效期已超期或即将超期的器具情况，如图(2-5-1)。点击页面顶部的“已超期”，查询当前已经超期的器具数据。点击“15天预警”、“30天预警”、“60天预警”，可查询响应时间内有效期超期数据。</w:t>
      </w:r>
    </w:p>
    <w:p>
      <w:pPr>
        <w:rPr>
          <w:rFonts w:eastAsia="仿宋"/>
          <w:sz w:val="28"/>
        </w:rPr>
      </w:pPr>
      <w:r>
        <w:drawing>
          <wp:inline distT="0" distB="0" distL="0" distR="0">
            <wp:extent cx="5274310" cy="2519680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图2-5-1 超期预警</w:t>
      </w:r>
    </w:p>
    <w:p>
      <w:pPr>
        <w:pStyle w:val="3"/>
        <w:keepNext/>
        <w:keepLines/>
        <w:spacing w:line="360" w:lineRule="auto"/>
        <w:ind w:left="0"/>
        <w:rPr>
          <w:rFonts w:cs="仿宋" w:asciiTheme="minorEastAsia" w:hAnsiTheme="minorEastAsia" w:eastAsiaTheme="minorEastAsia"/>
          <w:sz w:val="28"/>
          <w:szCs w:val="28"/>
        </w:rPr>
      </w:pPr>
      <w:bookmarkStart w:id="8" w:name="_Toc186052537"/>
      <w:bookmarkStart w:id="9" w:name="_Toc186043650"/>
      <w:r>
        <w:rPr>
          <w:rFonts w:hint="eastAsia" w:cs="仿宋" w:asciiTheme="minorEastAsia" w:hAnsiTheme="minorEastAsia" w:eastAsiaTheme="minorEastAsia"/>
          <w:sz w:val="28"/>
          <w:szCs w:val="28"/>
        </w:rPr>
        <w:t>强检目录查询</w:t>
      </w:r>
      <w:bookmarkEnd w:id="8"/>
      <w:bookmarkEnd w:id="9"/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用户注册后登录系统后，点击左侧菜单强检目录查询，可查询当前支持的全部强检目录信息，如图2-6-1。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jc w:val="left"/>
        <w:rPr>
          <w:rFonts w:eastAsia="仿宋"/>
          <w:sz w:val="28"/>
        </w:rPr>
      </w:pPr>
      <w:r>
        <w:drawing>
          <wp:inline distT="0" distB="0" distL="0" distR="0">
            <wp:extent cx="4688840" cy="225234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94471" cy="225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图2-6-1 强检目录明细页面</w:t>
      </w:r>
    </w:p>
    <w:p>
      <w:pPr>
        <w:pStyle w:val="3"/>
        <w:keepNext/>
        <w:keepLines/>
        <w:spacing w:line="360" w:lineRule="auto"/>
        <w:ind w:left="0"/>
        <w:rPr>
          <w:rFonts w:cs="仿宋" w:asciiTheme="minorEastAsia" w:hAnsiTheme="minorEastAsia" w:eastAsiaTheme="minorEastAsia"/>
          <w:sz w:val="28"/>
          <w:szCs w:val="28"/>
        </w:rPr>
      </w:pPr>
      <w:bookmarkStart w:id="10" w:name="_Toc186052538"/>
      <w:bookmarkStart w:id="11" w:name="_Toc186043651"/>
      <w:r>
        <w:rPr>
          <w:rFonts w:hint="eastAsia" w:cs="仿宋" w:asciiTheme="minorEastAsia" w:hAnsiTheme="minorEastAsia" w:eastAsiaTheme="minorEastAsia"/>
          <w:sz w:val="28"/>
          <w:szCs w:val="28"/>
        </w:rPr>
        <w:t>个人中心</w:t>
      </w:r>
      <w:bookmarkEnd w:id="10"/>
      <w:bookmarkEnd w:id="11"/>
    </w:p>
    <w:p>
      <w:pPr>
        <w:spacing w:line="360" w:lineRule="auto"/>
        <w:ind w:firstLine="420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提供修改账号及企业信息的功能，如图2-7-1、2-7-2</w:t>
      </w:r>
    </w:p>
    <w:p>
      <w:r>
        <w:drawing>
          <wp:inline distT="0" distB="0" distL="0" distR="0">
            <wp:extent cx="4725035" cy="227393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24027" cy="227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图2-7-1 个人信息维护</w:t>
      </w:r>
    </w:p>
    <w:p>
      <w:r>
        <w:drawing>
          <wp:inline distT="0" distB="0" distL="0" distR="0">
            <wp:extent cx="4867275" cy="232600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67726" cy="232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center"/>
      </w:pPr>
      <w:r>
        <w:rPr>
          <w:rFonts w:hint="eastAsia" w:asciiTheme="minorEastAsia" w:hAnsiTheme="minorEastAsia" w:eastAsiaTheme="minorEastAsia"/>
          <w:sz w:val="24"/>
          <w:szCs w:val="24"/>
        </w:rPr>
        <w:t>图2-7-1 企业信息维护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30</w:t>
    </w:r>
    <w:r>
      <w:rPr>
        <w:b/>
        <w:bCs/>
        <w:sz w:val="24"/>
        <w:szCs w:val="24"/>
      </w:rPr>
      <w:fldChar w:fldCharType="end"/>
    </w:r>
  </w:p>
  <w:p>
    <w:pPr>
      <w:pStyle w:val="1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both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chineseCountingThousand"/>
      <w:pStyle w:val="2"/>
      <w:lvlText w:val="%1、"/>
      <w:lvlJc w:val="left"/>
      <w:pPr>
        <w:ind w:left="0" w:firstLine="0"/>
      </w:pPr>
      <w:rPr>
        <w:rFonts w:hint="default"/>
        <w:b/>
        <w:i w:val="0"/>
        <w:sz w:val="36"/>
        <w:lang w:val="en-US"/>
      </w:rPr>
    </w:lvl>
    <w:lvl w:ilvl="1" w:tentative="0">
      <w:start w:val="1"/>
      <w:numFmt w:val="decimal"/>
      <w:pStyle w:val="3"/>
      <w:isLgl/>
      <w:suff w:val="space"/>
      <w:lvlText w:val="%1.%2 "/>
      <w:lvlJc w:val="left"/>
      <w:pPr>
        <w:ind w:left="426" w:firstLine="0"/>
      </w:pPr>
      <w:rPr>
        <w:rFonts w:hint="default" w:ascii="Arial" w:hAnsi="Arial" w:eastAsia="宋体"/>
        <w:b/>
        <w:i w:val="0"/>
        <w:sz w:val="28"/>
        <w:szCs w:val="28"/>
      </w:rPr>
    </w:lvl>
    <w:lvl w:ilvl="2" w:tentative="0">
      <w:start w:val="1"/>
      <w:numFmt w:val="decimal"/>
      <w:pStyle w:val="4"/>
      <w:isLgl/>
      <w:suff w:val="space"/>
      <w:lvlText w:val="%1.%2.%3 "/>
      <w:lvlJc w:val="left"/>
      <w:pPr>
        <w:ind w:left="709" w:firstLine="0"/>
      </w:pPr>
      <w:rPr>
        <w:rFonts w:hint="default" w:ascii="Arial" w:hAnsi="Arial" w:eastAsia="宋体"/>
        <w:b/>
        <w:i w:val="0"/>
        <w:sz w:val="24"/>
        <w:lang w:val="en-US"/>
      </w:rPr>
    </w:lvl>
    <w:lvl w:ilvl="3" w:tentative="0">
      <w:start w:val="1"/>
      <w:numFmt w:val="decimal"/>
      <w:isLgl/>
      <w:suff w:val="space"/>
      <w:lvlText w:val="%1.%2.%3.%4 "/>
      <w:lvlJc w:val="left"/>
      <w:pPr>
        <w:ind w:left="2410" w:firstLine="0"/>
      </w:pPr>
      <w:rPr>
        <w:rFonts w:hint="default" w:ascii="Arial" w:hAnsi="Arial" w:eastAsia="宋体"/>
        <w:b/>
        <w:i w:val="0"/>
        <w:sz w:val="30"/>
      </w:rPr>
    </w:lvl>
    <w:lvl w:ilvl="4" w:tentative="0">
      <w:start w:val="1"/>
      <w:numFmt w:val="decimal"/>
      <w:isLgl/>
      <w:suff w:val="nothing"/>
      <w:lvlText w:val="%1.%2.%3.%4.%5"/>
      <w:lvlJc w:val="left"/>
      <w:pPr>
        <w:ind w:left="0" w:firstLine="0"/>
      </w:pPr>
      <w:rPr>
        <w:rFonts w:hint="default" w:ascii="Arial" w:hAnsi="Arial" w:eastAsia="宋体"/>
        <w:b/>
        <w:i w:val="0"/>
        <w:sz w:val="28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ADF"/>
    <w:rsid w:val="00004480"/>
    <w:rsid w:val="00011506"/>
    <w:rsid w:val="00011534"/>
    <w:rsid w:val="00012645"/>
    <w:rsid w:val="000149FC"/>
    <w:rsid w:val="00014D1C"/>
    <w:rsid w:val="00015371"/>
    <w:rsid w:val="00021897"/>
    <w:rsid w:val="00022405"/>
    <w:rsid w:val="00023762"/>
    <w:rsid w:val="00023BCE"/>
    <w:rsid w:val="00026CB2"/>
    <w:rsid w:val="00030BED"/>
    <w:rsid w:val="0003507C"/>
    <w:rsid w:val="000351F8"/>
    <w:rsid w:val="000376A7"/>
    <w:rsid w:val="00043D14"/>
    <w:rsid w:val="00044722"/>
    <w:rsid w:val="00044776"/>
    <w:rsid w:val="0004746A"/>
    <w:rsid w:val="00051483"/>
    <w:rsid w:val="00051886"/>
    <w:rsid w:val="00053DFF"/>
    <w:rsid w:val="0005433C"/>
    <w:rsid w:val="00054A3F"/>
    <w:rsid w:val="00054A99"/>
    <w:rsid w:val="00054E7A"/>
    <w:rsid w:val="000564C0"/>
    <w:rsid w:val="00056F26"/>
    <w:rsid w:val="00060B98"/>
    <w:rsid w:val="000659BF"/>
    <w:rsid w:val="00070727"/>
    <w:rsid w:val="00075F8B"/>
    <w:rsid w:val="00076A5E"/>
    <w:rsid w:val="00083E4E"/>
    <w:rsid w:val="000847D3"/>
    <w:rsid w:val="00094C42"/>
    <w:rsid w:val="00096311"/>
    <w:rsid w:val="000963AC"/>
    <w:rsid w:val="00097DD0"/>
    <w:rsid w:val="000A3022"/>
    <w:rsid w:val="000A3185"/>
    <w:rsid w:val="000A34CB"/>
    <w:rsid w:val="000A39E1"/>
    <w:rsid w:val="000A6C2A"/>
    <w:rsid w:val="000A6ED8"/>
    <w:rsid w:val="000A74D3"/>
    <w:rsid w:val="000B1089"/>
    <w:rsid w:val="000B2570"/>
    <w:rsid w:val="000B2CD9"/>
    <w:rsid w:val="000B4014"/>
    <w:rsid w:val="000B6D27"/>
    <w:rsid w:val="000C0151"/>
    <w:rsid w:val="000C01C4"/>
    <w:rsid w:val="000C0635"/>
    <w:rsid w:val="000C206B"/>
    <w:rsid w:val="000C22CB"/>
    <w:rsid w:val="000C4A46"/>
    <w:rsid w:val="000C4F71"/>
    <w:rsid w:val="000C7BE6"/>
    <w:rsid w:val="000D10D6"/>
    <w:rsid w:val="000D27FA"/>
    <w:rsid w:val="000D5174"/>
    <w:rsid w:val="000D643B"/>
    <w:rsid w:val="000E5A9F"/>
    <w:rsid w:val="000E5E87"/>
    <w:rsid w:val="000F0A3C"/>
    <w:rsid w:val="000F180D"/>
    <w:rsid w:val="000F2E59"/>
    <w:rsid w:val="000F3CB2"/>
    <w:rsid w:val="000F3FDF"/>
    <w:rsid w:val="000F6793"/>
    <w:rsid w:val="000F695B"/>
    <w:rsid w:val="000F6F9E"/>
    <w:rsid w:val="00100A35"/>
    <w:rsid w:val="00104527"/>
    <w:rsid w:val="001063B3"/>
    <w:rsid w:val="0011133A"/>
    <w:rsid w:val="00111476"/>
    <w:rsid w:val="00112351"/>
    <w:rsid w:val="0011282A"/>
    <w:rsid w:val="001157FB"/>
    <w:rsid w:val="001162A7"/>
    <w:rsid w:val="00126E3B"/>
    <w:rsid w:val="00130181"/>
    <w:rsid w:val="001333FA"/>
    <w:rsid w:val="00133C6C"/>
    <w:rsid w:val="00134A79"/>
    <w:rsid w:val="001355C6"/>
    <w:rsid w:val="001360EC"/>
    <w:rsid w:val="001364AE"/>
    <w:rsid w:val="001375BC"/>
    <w:rsid w:val="00137610"/>
    <w:rsid w:val="00142244"/>
    <w:rsid w:val="00143EFE"/>
    <w:rsid w:val="0014442F"/>
    <w:rsid w:val="00147644"/>
    <w:rsid w:val="00150100"/>
    <w:rsid w:val="00152920"/>
    <w:rsid w:val="00155DCE"/>
    <w:rsid w:val="00157585"/>
    <w:rsid w:val="00161605"/>
    <w:rsid w:val="00165B3B"/>
    <w:rsid w:val="00165CA2"/>
    <w:rsid w:val="00170187"/>
    <w:rsid w:val="00171527"/>
    <w:rsid w:val="00172017"/>
    <w:rsid w:val="00172A27"/>
    <w:rsid w:val="0017425F"/>
    <w:rsid w:val="00175D6F"/>
    <w:rsid w:val="0017643A"/>
    <w:rsid w:val="0017655A"/>
    <w:rsid w:val="00177926"/>
    <w:rsid w:val="00180220"/>
    <w:rsid w:val="0018100A"/>
    <w:rsid w:val="00181A29"/>
    <w:rsid w:val="00182AFA"/>
    <w:rsid w:val="00182C86"/>
    <w:rsid w:val="001830CD"/>
    <w:rsid w:val="00197842"/>
    <w:rsid w:val="001A29AA"/>
    <w:rsid w:val="001A6F59"/>
    <w:rsid w:val="001B02C6"/>
    <w:rsid w:val="001B0A07"/>
    <w:rsid w:val="001B1748"/>
    <w:rsid w:val="001B1D45"/>
    <w:rsid w:val="001B1DEF"/>
    <w:rsid w:val="001B1F7C"/>
    <w:rsid w:val="001B2151"/>
    <w:rsid w:val="001B22D7"/>
    <w:rsid w:val="001B59ED"/>
    <w:rsid w:val="001B6B43"/>
    <w:rsid w:val="001C4D0C"/>
    <w:rsid w:val="001C5316"/>
    <w:rsid w:val="001C5705"/>
    <w:rsid w:val="001C5834"/>
    <w:rsid w:val="001C593D"/>
    <w:rsid w:val="001C70E9"/>
    <w:rsid w:val="001D111B"/>
    <w:rsid w:val="001D141C"/>
    <w:rsid w:val="001D1805"/>
    <w:rsid w:val="001D2F83"/>
    <w:rsid w:val="001D5057"/>
    <w:rsid w:val="001E1482"/>
    <w:rsid w:val="001E152F"/>
    <w:rsid w:val="001E18F2"/>
    <w:rsid w:val="001E1B6D"/>
    <w:rsid w:val="001E7930"/>
    <w:rsid w:val="001F0D74"/>
    <w:rsid w:val="001F106D"/>
    <w:rsid w:val="001F1D54"/>
    <w:rsid w:val="001F35D7"/>
    <w:rsid w:val="001F3C96"/>
    <w:rsid w:val="001F4E04"/>
    <w:rsid w:val="001F6215"/>
    <w:rsid w:val="001F62C5"/>
    <w:rsid w:val="001F650A"/>
    <w:rsid w:val="001F6F89"/>
    <w:rsid w:val="0020052E"/>
    <w:rsid w:val="0020412B"/>
    <w:rsid w:val="0020419F"/>
    <w:rsid w:val="00204B31"/>
    <w:rsid w:val="00204DD8"/>
    <w:rsid w:val="00206085"/>
    <w:rsid w:val="00207ADC"/>
    <w:rsid w:val="00211E75"/>
    <w:rsid w:val="00220196"/>
    <w:rsid w:val="00221BC1"/>
    <w:rsid w:val="00226A65"/>
    <w:rsid w:val="00226FBD"/>
    <w:rsid w:val="00232875"/>
    <w:rsid w:val="002335F2"/>
    <w:rsid w:val="002365DC"/>
    <w:rsid w:val="002375DD"/>
    <w:rsid w:val="00241A3D"/>
    <w:rsid w:val="00243A00"/>
    <w:rsid w:val="002479D6"/>
    <w:rsid w:val="00256AE1"/>
    <w:rsid w:val="00257528"/>
    <w:rsid w:val="00260607"/>
    <w:rsid w:val="00260B3D"/>
    <w:rsid w:val="00261619"/>
    <w:rsid w:val="00262404"/>
    <w:rsid w:val="002644E5"/>
    <w:rsid w:val="0026479F"/>
    <w:rsid w:val="0027557D"/>
    <w:rsid w:val="00282E92"/>
    <w:rsid w:val="00282F8E"/>
    <w:rsid w:val="002878BE"/>
    <w:rsid w:val="00290EE0"/>
    <w:rsid w:val="00293D32"/>
    <w:rsid w:val="0029458A"/>
    <w:rsid w:val="00294EB4"/>
    <w:rsid w:val="00296A6C"/>
    <w:rsid w:val="002A4F5C"/>
    <w:rsid w:val="002A6858"/>
    <w:rsid w:val="002C403C"/>
    <w:rsid w:val="002C4748"/>
    <w:rsid w:val="002C52D9"/>
    <w:rsid w:val="002C7227"/>
    <w:rsid w:val="002D18D7"/>
    <w:rsid w:val="002D4DAF"/>
    <w:rsid w:val="002D5582"/>
    <w:rsid w:val="002D6957"/>
    <w:rsid w:val="002E021B"/>
    <w:rsid w:val="002E092D"/>
    <w:rsid w:val="002E20EC"/>
    <w:rsid w:val="002E37EF"/>
    <w:rsid w:val="002E6C90"/>
    <w:rsid w:val="002E7070"/>
    <w:rsid w:val="002F0497"/>
    <w:rsid w:val="002F0B51"/>
    <w:rsid w:val="002F1661"/>
    <w:rsid w:val="002F5851"/>
    <w:rsid w:val="002F5873"/>
    <w:rsid w:val="002F5EA2"/>
    <w:rsid w:val="002F6A47"/>
    <w:rsid w:val="0030349C"/>
    <w:rsid w:val="00303E34"/>
    <w:rsid w:val="0030403E"/>
    <w:rsid w:val="003055B0"/>
    <w:rsid w:val="003056EB"/>
    <w:rsid w:val="00306DAF"/>
    <w:rsid w:val="00307003"/>
    <w:rsid w:val="00307DC7"/>
    <w:rsid w:val="003101C5"/>
    <w:rsid w:val="003115AF"/>
    <w:rsid w:val="00316A7E"/>
    <w:rsid w:val="00317DF9"/>
    <w:rsid w:val="00321055"/>
    <w:rsid w:val="00323857"/>
    <w:rsid w:val="0032732F"/>
    <w:rsid w:val="00332617"/>
    <w:rsid w:val="00334146"/>
    <w:rsid w:val="003411F7"/>
    <w:rsid w:val="003418F5"/>
    <w:rsid w:val="00342190"/>
    <w:rsid w:val="00342840"/>
    <w:rsid w:val="00342FC8"/>
    <w:rsid w:val="00344388"/>
    <w:rsid w:val="00344642"/>
    <w:rsid w:val="00350845"/>
    <w:rsid w:val="00350FC6"/>
    <w:rsid w:val="00351072"/>
    <w:rsid w:val="00351C98"/>
    <w:rsid w:val="00352D15"/>
    <w:rsid w:val="00354139"/>
    <w:rsid w:val="0035619A"/>
    <w:rsid w:val="003605DB"/>
    <w:rsid w:val="00362857"/>
    <w:rsid w:val="00370FC8"/>
    <w:rsid w:val="003720CC"/>
    <w:rsid w:val="003728FB"/>
    <w:rsid w:val="00372BCE"/>
    <w:rsid w:val="00373FFD"/>
    <w:rsid w:val="00375FD8"/>
    <w:rsid w:val="003770E7"/>
    <w:rsid w:val="003832E6"/>
    <w:rsid w:val="00383A67"/>
    <w:rsid w:val="0038443B"/>
    <w:rsid w:val="00384D05"/>
    <w:rsid w:val="00385B4A"/>
    <w:rsid w:val="00386713"/>
    <w:rsid w:val="0038675A"/>
    <w:rsid w:val="00386DA4"/>
    <w:rsid w:val="003874E1"/>
    <w:rsid w:val="00387F37"/>
    <w:rsid w:val="0039131E"/>
    <w:rsid w:val="003922F7"/>
    <w:rsid w:val="003926BD"/>
    <w:rsid w:val="00392E1A"/>
    <w:rsid w:val="00395BA8"/>
    <w:rsid w:val="003A4AFF"/>
    <w:rsid w:val="003A5B6F"/>
    <w:rsid w:val="003A678C"/>
    <w:rsid w:val="003A732A"/>
    <w:rsid w:val="003A7CF6"/>
    <w:rsid w:val="003B0464"/>
    <w:rsid w:val="003B1C44"/>
    <w:rsid w:val="003B5EFA"/>
    <w:rsid w:val="003C2115"/>
    <w:rsid w:val="003C25C2"/>
    <w:rsid w:val="003C300A"/>
    <w:rsid w:val="003C4107"/>
    <w:rsid w:val="003C5C2C"/>
    <w:rsid w:val="003C62CB"/>
    <w:rsid w:val="003C7C91"/>
    <w:rsid w:val="003D096F"/>
    <w:rsid w:val="003D1459"/>
    <w:rsid w:val="003D2290"/>
    <w:rsid w:val="003D2B2D"/>
    <w:rsid w:val="003D3C5B"/>
    <w:rsid w:val="003D4290"/>
    <w:rsid w:val="003D4352"/>
    <w:rsid w:val="003D4D57"/>
    <w:rsid w:val="003D4DB7"/>
    <w:rsid w:val="003E3119"/>
    <w:rsid w:val="003E438D"/>
    <w:rsid w:val="003E50C2"/>
    <w:rsid w:val="003E53D8"/>
    <w:rsid w:val="003E5C06"/>
    <w:rsid w:val="003F0DC7"/>
    <w:rsid w:val="003F3FF9"/>
    <w:rsid w:val="003F4B64"/>
    <w:rsid w:val="003F73C3"/>
    <w:rsid w:val="004003C8"/>
    <w:rsid w:val="00400B69"/>
    <w:rsid w:val="00400F7D"/>
    <w:rsid w:val="00401BE5"/>
    <w:rsid w:val="0040564B"/>
    <w:rsid w:val="00406A93"/>
    <w:rsid w:val="004112ED"/>
    <w:rsid w:val="0041160F"/>
    <w:rsid w:val="00413FBF"/>
    <w:rsid w:val="004157DA"/>
    <w:rsid w:val="00416BD6"/>
    <w:rsid w:val="00416F0F"/>
    <w:rsid w:val="00417956"/>
    <w:rsid w:val="00420778"/>
    <w:rsid w:val="004302B3"/>
    <w:rsid w:val="00430DC6"/>
    <w:rsid w:val="00431C17"/>
    <w:rsid w:val="0043343E"/>
    <w:rsid w:val="004346ED"/>
    <w:rsid w:val="00434EC3"/>
    <w:rsid w:val="004353F4"/>
    <w:rsid w:val="00436D47"/>
    <w:rsid w:val="00437503"/>
    <w:rsid w:val="0043753D"/>
    <w:rsid w:val="00437C32"/>
    <w:rsid w:val="00440C41"/>
    <w:rsid w:val="004425CA"/>
    <w:rsid w:val="0044758C"/>
    <w:rsid w:val="0045114A"/>
    <w:rsid w:val="004511E3"/>
    <w:rsid w:val="004523AB"/>
    <w:rsid w:val="00452921"/>
    <w:rsid w:val="00454480"/>
    <w:rsid w:val="004616F1"/>
    <w:rsid w:val="00462950"/>
    <w:rsid w:val="00462953"/>
    <w:rsid w:val="00467C58"/>
    <w:rsid w:val="00470EB5"/>
    <w:rsid w:val="00471767"/>
    <w:rsid w:val="00472CD6"/>
    <w:rsid w:val="004735E3"/>
    <w:rsid w:val="004747F0"/>
    <w:rsid w:val="0047487D"/>
    <w:rsid w:val="00474EB0"/>
    <w:rsid w:val="0047526C"/>
    <w:rsid w:val="00476152"/>
    <w:rsid w:val="00477571"/>
    <w:rsid w:val="00477772"/>
    <w:rsid w:val="00477A0C"/>
    <w:rsid w:val="00477F67"/>
    <w:rsid w:val="0048280C"/>
    <w:rsid w:val="0048472B"/>
    <w:rsid w:val="00485777"/>
    <w:rsid w:val="00486AF2"/>
    <w:rsid w:val="0048749F"/>
    <w:rsid w:val="004909E5"/>
    <w:rsid w:val="00491632"/>
    <w:rsid w:val="00493944"/>
    <w:rsid w:val="00496370"/>
    <w:rsid w:val="00497788"/>
    <w:rsid w:val="004A2EC2"/>
    <w:rsid w:val="004A3085"/>
    <w:rsid w:val="004A733C"/>
    <w:rsid w:val="004B3568"/>
    <w:rsid w:val="004B64D0"/>
    <w:rsid w:val="004C144B"/>
    <w:rsid w:val="004C330C"/>
    <w:rsid w:val="004C7B20"/>
    <w:rsid w:val="004D01CF"/>
    <w:rsid w:val="004D0257"/>
    <w:rsid w:val="004D0EB4"/>
    <w:rsid w:val="004D3662"/>
    <w:rsid w:val="004D3EC3"/>
    <w:rsid w:val="004D4B87"/>
    <w:rsid w:val="004D6A02"/>
    <w:rsid w:val="004D7995"/>
    <w:rsid w:val="004E0EFE"/>
    <w:rsid w:val="004E1979"/>
    <w:rsid w:val="004E19F9"/>
    <w:rsid w:val="004E3300"/>
    <w:rsid w:val="004E63A6"/>
    <w:rsid w:val="004F0889"/>
    <w:rsid w:val="004F099D"/>
    <w:rsid w:val="004F1C89"/>
    <w:rsid w:val="004F2B38"/>
    <w:rsid w:val="004F33F9"/>
    <w:rsid w:val="004F3C31"/>
    <w:rsid w:val="004F6D00"/>
    <w:rsid w:val="0050024E"/>
    <w:rsid w:val="005026C2"/>
    <w:rsid w:val="00504425"/>
    <w:rsid w:val="00504801"/>
    <w:rsid w:val="00506888"/>
    <w:rsid w:val="00507F34"/>
    <w:rsid w:val="0051096A"/>
    <w:rsid w:val="00510CE2"/>
    <w:rsid w:val="0051202F"/>
    <w:rsid w:val="0051494F"/>
    <w:rsid w:val="00515BA4"/>
    <w:rsid w:val="00516F11"/>
    <w:rsid w:val="0052155C"/>
    <w:rsid w:val="005219E0"/>
    <w:rsid w:val="00523041"/>
    <w:rsid w:val="00523EB7"/>
    <w:rsid w:val="00524CD8"/>
    <w:rsid w:val="005327DD"/>
    <w:rsid w:val="00532865"/>
    <w:rsid w:val="00533BE2"/>
    <w:rsid w:val="005358C5"/>
    <w:rsid w:val="005409A6"/>
    <w:rsid w:val="005411FB"/>
    <w:rsid w:val="00542B00"/>
    <w:rsid w:val="00542E3A"/>
    <w:rsid w:val="005440FA"/>
    <w:rsid w:val="00545414"/>
    <w:rsid w:val="005454D1"/>
    <w:rsid w:val="005473A4"/>
    <w:rsid w:val="00552099"/>
    <w:rsid w:val="005640A4"/>
    <w:rsid w:val="0056508B"/>
    <w:rsid w:val="00566C7C"/>
    <w:rsid w:val="00571BE8"/>
    <w:rsid w:val="00572317"/>
    <w:rsid w:val="0057344A"/>
    <w:rsid w:val="00573551"/>
    <w:rsid w:val="005740E3"/>
    <w:rsid w:val="00582D9D"/>
    <w:rsid w:val="00584209"/>
    <w:rsid w:val="0058785C"/>
    <w:rsid w:val="0059000F"/>
    <w:rsid w:val="0059009C"/>
    <w:rsid w:val="005949FA"/>
    <w:rsid w:val="00594A9F"/>
    <w:rsid w:val="005A16B1"/>
    <w:rsid w:val="005A2CE5"/>
    <w:rsid w:val="005A3EC1"/>
    <w:rsid w:val="005B09E7"/>
    <w:rsid w:val="005B2A97"/>
    <w:rsid w:val="005B2EF1"/>
    <w:rsid w:val="005C27E9"/>
    <w:rsid w:val="005C2D92"/>
    <w:rsid w:val="005C4143"/>
    <w:rsid w:val="005C4D63"/>
    <w:rsid w:val="005D0CFB"/>
    <w:rsid w:val="005D2E3F"/>
    <w:rsid w:val="005D2F97"/>
    <w:rsid w:val="005D50BA"/>
    <w:rsid w:val="005E0991"/>
    <w:rsid w:val="005E4631"/>
    <w:rsid w:val="005F0E8F"/>
    <w:rsid w:val="005F4157"/>
    <w:rsid w:val="00605D25"/>
    <w:rsid w:val="006108FB"/>
    <w:rsid w:val="00611946"/>
    <w:rsid w:val="00614659"/>
    <w:rsid w:val="00616B4C"/>
    <w:rsid w:val="006257D8"/>
    <w:rsid w:val="00631043"/>
    <w:rsid w:val="006319EA"/>
    <w:rsid w:val="0063230C"/>
    <w:rsid w:val="00632366"/>
    <w:rsid w:val="00633121"/>
    <w:rsid w:val="00634BAA"/>
    <w:rsid w:val="00635FD2"/>
    <w:rsid w:val="00636868"/>
    <w:rsid w:val="006411BA"/>
    <w:rsid w:val="00643E13"/>
    <w:rsid w:val="0064448C"/>
    <w:rsid w:val="006468A5"/>
    <w:rsid w:val="00655FFE"/>
    <w:rsid w:val="00656041"/>
    <w:rsid w:val="006570CA"/>
    <w:rsid w:val="0066106E"/>
    <w:rsid w:val="00664EBC"/>
    <w:rsid w:val="00667A7F"/>
    <w:rsid w:val="00670F32"/>
    <w:rsid w:val="00675E8E"/>
    <w:rsid w:val="006816FD"/>
    <w:rsid w:val="00681B66"/>
    <w:rsid w:val="00684FC3"/>
    <w:rsid w:val="00687E06"/>
    <w:rsid w:val="006937BB"/>
    <w:rsid w:val="00693CB4"/>
    <w:rsid w:val="006946F5"/>
    <w:rsid w:val="00696B3A"/>
    <w:rsid w:val="00696BFF"/>
    <w:rsid w:val="00697896"/>
    <w:rsid w:val="006A126A"/>
    <w:rsid w:val="006A235B"/>
    <w:rsid w:val="006A3FE0"/>
    <w:rsid w:val="006A4DCF"/>
    <w:rsid w:val="006A5302"/>
    <w:rsid w:val="006A5923"/>
    <w:rsid w:val="006A62F5"/>
    <w:rsid w:val="006B1776"/>
    <w:rsid w:val="006B30BD"/>
    <w:rsid w:val="006B452F"/>
    <w:rsid w:val="006B57AD"/>
    <w:rsid w:val="006B5F89"/>
    <w:rsid w:val="006B6B0C"/>
    <w:rsid w:val="006B6D9F"/>
    <w:rsid w:val="006B74D3"/>
    <w:rsid w:val="006B7867"/>
    <w:rsid w:val="006C0CEB"/>
    <w:rsid w:val="006C0E51"/>
    <w:rsid w:val="006C12A5"/>
    <w:rsid w:val="006C22E5"/>
    <w:rsid w:val="006C3048"/>
    <w:rsid w:val="006C4150"/>
    <w:rsid w:val="006C436F"/>
    <w:rsid w:val="006C5363"/>
    <w:rsid w:val="006D00F5"/>
    <w:rsid w:val="006D0FD7"/>
    <w:rsid w:val="006D1652"/>
    <w:rsid w:val="006D19CD"/>
    <w:rsid w:val="006D2EA8"/>
    <w:rsid w:val="006D613F"/>
    <w:rsid w:val="006D71EF"/>
    <w:rsid w:val="006D7F15"/>
    <w:rsid w:val="006E3692"/>
    <w:rsid w:val="006E623D"/>
    <w:rsid w:val="006E6C11"/>
    <w:rsid w:val="006E79DC"/>
    <w:rsid w:val="006F0DEC"/>
    <w:rsid w:val="006F2DD9"/>
    <w:rsid w:val="006F47FB"/>
    <w:rsid w:val="006F5EC5"/>
    <w:rsid w:val="006F75BA"/>
    <w:rsid w:val="007042C6"/>
    <w:rsid w:val="00705F3F"/>
    <w:rsid w:val="0070665A"/>
    <w:rsid w:val="0070681C"/>
    <w:rsid w:val="00707781"/>
    <w:rsid w:val="00707B86"/>
    <w:rsid w:val="007108C6"/>
    <w:rsid w:val="00712EC2"/>
    <w:rsid w:val="007143CC"/>
    <w:rsid w:val="007152B5"/>
    <w:rsid w:val="00715843"/>
    <w:rsid w:val="00717091"/>
    <w:rsid w:val="00717236"/>
    <w:rsid w:val="00717ABD"/>
    <w:rsid w:val="00717DDF"/>
    <w:rsid w:val="007211FA"/>
    <w:rsid w:val="007237D1"/>
    <w:rsid w:val="007248FF"/>
    <w:rsid w:val="007259C6"/>
    <w:rsid w:val="00725D54"/>
    <w:rsid w:val="00726C73"/>
    <w:rsid w:val="00726E33"/>
    <w:rsid w:val="00732A65"/>
    <w:rsid w:val="00733168"/>
    <w:rsid w:val="00742322"/>
    <w:rsid w:val="007423BE"/>
    <w:rsid w:val="0074279A"/>
    <w:rsid w:val="007443B2"/>
    <w:rsid w:val="0075042C"/>
    <w:rsid w:val="00750626"/>
    <w:rsid w:val="0075172B"/>
    <w:rsid w:val="0075187E"/>
    <w:rsid w:val="00754226"/>
    <w:rsid w:val="00754831"/>
    <w:rsid w:val="00757A0F"/>
    <w:rsid w:val="00761B43"/>
    <w:rsid w:val="00762488"/>
    <w:rsid w:val="00762B0D"/>
    <w:rsid w:val="0077136D"/>
    <w:rsid w:val="00771D22"/>
    <w:rsid w:val="00771F03"/>
    <w:rsid w:val="00777C25"/>
    <w:rsid w:val="00783533"/>
    <w:rsid w:val="00783B9B"/>
    <w:rsid w:val="007841C5"/>
    <w:rsid w:val="00784BC7"/>
    <w:rsid w:val="00786200"/>
    <w:rsid w:val="007902DD"/>
    <w:rsid w:val="00791FC1"/>
    <w:rsid w:val="007935CB"/>
    <w:rsid w:val="00797023"/>
    <w:rsid w:val="00797917"/>
    <w:rsid w:val="007A19F4"/>
    <w:rsid w:val="007A1FF3"/>
    <w:rsid w:val="007A2C4C"/>
    <w:rsid w:val="007A317C"/>
    <w:rsid w:val="007A3D5D"/>
    <w:rsid w:val="007A41C9"/>
    <w:rsid w:val="007A5652"/>
    <w:rsid w:val="007A72EF"/>
    <w:rsid w:val="007B022E"/>
    <w:rsid w:val="007B0374"/>
    <w:rsid w:val="007B31F1"/>
    <w:rsid w:val="007B5F12"/>
    <w:rsid w:val="007B6001"/>
    <w:rsid w:val="007B7F5B"/>
    <w:rsid w:val="007C0373"/>
    <w:rsid w:val="007C0B09"/>
    <w:rsid w:val="007C0EE3"/>
    <w:rsid w:val="007C1867"/>
    <w:rsid w:val="007C1F77"/>
    <w:rsid w:val="007C224C"/>
    <w:rsid w:val="007C66DE"/>
    <w:rsid w:val="007C77B0"/>
    <w:rsid w:val="007D0159"/>
    <w:rsid w:val="007D573F"/>
    <w:rsid w:val="007D5870"/>
    <w:rsid w:val="007D69BD"/>
    <w:rsid w:val="007D7DED"/>
    <w:rsid w:val="007E139A"/>
    <w:rsid w:val="007F203F"/>
    <w:rsid w:val="007F5A42"/>
    <w:rsid w:val="007F6C63"/>
    <w:rsid w:val="007F7F1C"/>
    <w:rsid w:val="007F7F5B"/>
    <w:rsid w:val="008025B8"/>
    <w:rsid w:val="00802CA4"/>
    <w:rsid w:val="00803185"/>
    <w:rsid w:val="0080351C"/>
    <w:rsid w:val="00805908"/>
    <w:rsid w:val="0080673C"/>
    <w:rsid w:val="00806849"/>
    <w:rsid w:val="008078CC"/>
    <w:rsid w:val="008100AA"/>
    <w:rsid w:val="00810587"/>
    <w:rsid w:val="0081133C"/>
    <w:rsid w:val="00812392"/>
    <w:rsid w:val="00813B16"/>
    <w:rsid w:val="00813C4D"/>
    <w:rsid w:val="00813D24"/>
    <w:rsid w:val="0081687A"/>
    <w:rsid w:val="00817357"/>
    <w:rsid w:val="008213DC"/>
    <w:rsid w:val="008239B3"/>
    <w:rsid w:val="008253FA"/>
    <w:rsid w:val="0082594F"/>
    <w:rsid w:val="008275E2"/>
    <w:rsid w:val="00834C65"/>
    <w:rsid w:val="008409A9"/>
    <w:rsid w:val="008434CE"/>
    <w:rsid w:val="00844DB8"/>
    <w:rsid w:val="00850EA8"/>
    <w:rsid w:val="0085163C"/>
    <w:rsid w:val="00851F64"/>
    <w:rsid w:val="008539C4"/>
    <w:rsid w:val="00855772"/>
    <w:rsid w:val="00856646"/>
    <w:rsid w:val="00857F80"/>
    <w:rsid w:val="00860251"/>
    <w:rsid w:val="00863101"/>
    <w:rsid w:val="0086577F"/>
    <w:rsid w:val="00866AA0"/>
    <w:rsid w:val="00866ADB"/>
    <w:rsid w:val="00866E45"/>
    <w:rsid w:val="00870F1C"/>
    <w:rsid w:val="008721CB"/>
    <w:rsid w:val="00872B53"/>
    <w:rsid w:val="0087387A"/>
    <w:rsid w:val="00874D97"/>
    <w:rsid w:val="00875D41"/>
    <w:rsid w:val="008770CE"/>
    <w:rsid w:val="0087742E"/>
    <w:rsid w:val="00881088"/>
    <w:rsid w:val="008823C3"/>
    <w:rsid w:val="00882BD1"/>
    <w:rsid w:val="00884B4E"/>
    <w:rsid w:val="00884C1B"/>
    <w:rsid w:val="00884E71"/>
    <w:rsid w:val="0088577E"/>
    <w:rsid w:val="00885F8A"/>
    <w:rsid w:val="0088609F"/>
    <w:rsid w:val="00890F13"/>
    <w:rsid w:val="00892215"/>
    <w:rsid w:val="00892284"/>
    <w:rsid w:val="00893073"/>
    <w:rsid w:val="00894732"/>
    <w:rsid w:val="00894935"/>
    <w:rsid w:val="00894ADC"/>
    <w:rsid w:val="00896DEC"/>
    <w:rsid w:val="008A02F9"/>
    <w:rsid w:val="008A156D"/>
    <w:rsid w:val="008A2522"/>
    <w:rsid w:val="008A4BFE"/>
    <w:rsid w:val="008A639E"/>
    <w:rsid w:val="008A6C5C"/>
    <w:rsid w:val="008A764F"/>
    <w:rsid w:val="008B5089"/>
    <w:rsid w:val="008B53C3"/>
    <w:rsid w:val="008C0200"/>
    <w:rsid w:val="008C2F97"/>
    <w:rsid w:val="008C3C48"/>
    <w:rsid w:val="008C68E4"/>
    <w:rsid w:val="008C6F7D"/>
    <w:rsid w:val="008D05DA"/>
    <w:rsid w:val="008D24EA"/>
    <w:rsid w:val="008D40AA"/>
    <w:rsid w:val="008D4362"/>
    <w:rsid w:val="008D61EB"/>
    <w:rsid w:val="008D78D0"/>
    <w:rsid w:val="008E68EF"/>
    <w:rsid w:val="008E7290"/>
    <w:rsid w:val="008F1F0A"/>
    <w:rsid w:val="008F22E4"/>
    <w:rsid w:val="008F23E5"/>
    <w:rsid w:val="008F2F13"/>
    <w:rsid w:val="008F35C8"/>
    <w:rsid w:val="008F3E81"/>
    <w:rsid w:val="008F4765"/>
    <w:rsid w:val="008F476F"/>
    <w:rsid w:val="008F6618"/>
    <w:rsid w:val="008F669F"/>
    <w:rsid w:val="008F66FA"/>
    <w:rsid w:val="008F7908"/>
    <w:rsid w:val="00900A2E"/>
    <w:rsid w:val="00900B84"/>
    <w:rsid w:val="009023A1"/>
    <w:rsid w:val="009047C6"/>
    <w:rsid w:val="0090526C"/>
    <w:rsid w:val="009077AC"/>
    <w:rsid w:val="009102EC"/>
    <w:rsid w:val="00910F5D"/>
    <w:rsid w:val="00911FFD"/>
    <w:rsid w:val="009132C3"/>
    <w:rsid w:val="00914615"/>
    <w:rsid w:val="009152B1"/>
    <w:rsid w:val="0091590E"/>
    <w:rsid w:val="00915F2B"/>
    <w:rsid w:val="00917C22"/>
    <w:rsid w:val="0092348C"/>
    <w:rsid w:val="00926864"/>
    <w:rsid w:val="00931FDC"/>
    <w:rsid w:val="009325FE"/>
    <w:rsid w:val="00932996"/>
    <w:rsid w:val="009330F9"/>
    <w:rsid w:val="0094313B"/>
    <w:rsid w:val="00944134"/>
    <w:rsid w:val="009443F6"/>
    <w:rsid w:val="00945F30"/>
    <w:rsid w:val="00947503"/>
    <w:rsid w:val="00954265"/>
    <w:rsid w:val="00954C83"/>
    <w:rsid w:val="00960746"/>
    <w:rsid w:val="00960FCF"/>
    <w:rsid w:val="0096113F"/>
    <w:rsid w:val="00961276"/>
    <w:rsid w:val="00961F08"/>
    <w:rsid w:val="00967470"/>
    <w:rsid w:val="00980577"/>
    <w:rsid w:val="009810D1"/>
    <w:rsid w:val="00985C31"/>
    <w:rsid w:val="00987190"/>
    <w:rsid w:val="00990D6D"/>
    <w:rsid w:val="00994F0B"/>
    <w:rsid w:val="00996C76"/>
    <w:rsid w:val="009975BD"/>
    <w:rsid w:val="00997AB9"/>
    <w:rsid w:val="009A41A2"/>
    <w:rsid w:val="009B0C5C"/>
    <w:rsid w:val="009B1EA5"/>
    <w:rsid w:val="009B37B1"/>
    <w:rsid w:val="009B3FAF"/>
    <w:rsid w:val="009B4450"/>
    <w:rsid w:val="009C1970"/>
    <w:rsid w:val="009C1EA2"/>
    <w:rsid w:val="009C3D05"/>
    <w:rsid w:val="009E1595"/>
    <w:rsid w:val="009E2F2E"/>
    <w:rsid w:val="009E37C9"/>
    <w:rsid w:val="009E4235"/>
    <w:rsid w:val="009E638A"/>
    <w:rsid w:val="009E66FD"/>
    <w:rsid w:val="009F34CF"/>
    <w:rsid w:val="009F47B0"/>
    <w:rsid w:val="009F4C62"/>
    <w:rsid w:val="00A00D24"/>
    <w:rsid w:val="00A01F7A"/>
    <w:rsid w:val="00A035C8"/>
    <w:rsid w:val="00A03638"/>
    <w:rsid w:val="00A03796"/>
    <w:rsid w:val="00A04437"/>
    <w:rsid w:val="00A04A53"/>
    <w:rsid w:val="00A062A4"/>
    <w:rsid w:val="00A07AC8"/>
    <w:rsid w:val="00A07B35"/>
    <w:rsid w:val="00A125CD"/>
    <w:rsid w:val="00A1435F"/>
    <w:rsid w:val="00A16B22"/>
    <w:rsid w:val="00A21E53"/>
    <w:rsid w:val="00A22324"/>
    <w:rsid w:val="00A23D15"/>
    <w:rsid w:val="00A2479C"/>
    <w:rsid w:val="00A25233"/>
    <w:rsid w:val="00A269AF"/>
    <w:rsid w:val="00A27E0A"/>
    <w:rsid w:val="00A337F6"/>
    <w:rsid w:val="00A33909"/>
    <w:rsid w:val="00A34FC6"/>
    <w:rsid w:val="00A35177"/>
    <w:rsid w:val="00A35DF8"/>
    <w:rsid w:val="00A36879"/>
    <w:rsid w:val="00A40399"/>
    <w:rsid w:val="00A426D3"/>
    <w:rsid w:val="00A4271B"/>
    <w:rsid w:val="00A43F5A"/>
    <w:rsid w:val="00A444B0"/>
    <w:rsid w:val="00A46602"/>
    <w:rsid w:val="00A468DF"/>
    <w:rsid w:val="00A46D14"/>
    <w:rsid w:val="00A47A70"/>
    <w:rsid w:val="00A50D06"/>
    <w:rsid w:val="00A55F68"/>
    <w:rsid w:val="00A6061A"/>
    <w:rsid w:val="00A60A23"/>
    <w:rsid w:val="00A61565"/>
    <w:rsid w:val="00A616CB"/>
    <w:rsid w:val="00A66292"/>
    <w:rsid w:val="00A70B62"/>
    <w:rsid w:val="00A71D46"/>
    <w:rsid w:val="00A720A6"/>
    <w:rsid w:val="00A73ACD"/>
    <w:rsid w:val="00A75443"/>
    <w:rsid w:val="00A756D6"/>
    <w:rsid w:val="00A76F24"/>
    <w:rsid w:val="00A8214B"/>
    <w:rsid w:val="00A82BFD"/>
    <w:rsid w:val="00A841EF"/>
    <w:rsid w:val="00A85862"/>
    <w:rsid w:val="00A87ADC"/>
    <w:rsid w:val="00A87EE3"/>
    <w:rsid w:val="00A9160E"/>
    <w:rsid w:val="00A91DBF"/>
    <w:rsid w:val="00A9426E"/>
    <w:rsid w:val="00A95395"/>
    <w:rsid w:val="00A96691"/>
    <w:rsid w:val="00A977C7"/>
    <w:rsid w:val="00AA017E"/>
    <w:rsid w:val="00AA1BAC"/>
    <w:rsid w:val="00AA1CA2"/>
    <w:rsid w:val="00AA2652"/>
    <w:rsid w:val="00AA2DED"/>
    <w:rsid w:val="00AA42E3"/>
    <w:rsid w:val="00AA7141"/>
    <w:rsid w:val="00AB00A7"/>
    <w:rsid w:val="00AB0466"/>
    <w:rsid w:val="00AB5030"/>
    <w:rsid w:val="00AB5180"/>
    <w:rsid w:val="00AB52FE"/>
    <w:rsid w:val="00AB786D"/>
    <w:rsid w:val="00AC2AA4"/>
    <w:rsid w:val="00AC4F5B"/>
    <w:rsid w:val="00AC55ED"/>
    <w:rsid w:val="00AC61D3"/>
    <w:rsid w:val="00AD178B"/>
    <w:rsid w:val="00AD20E0"/>
    <w:rsid w:val="00AD284C"/>
    <w:rsid w:val="00AD47A3"/>
    <w:rsid w:val="00AD6301"/>
    <w:rsid w:val="00AE017C"/>
    <w:rsid w:val="00AE0885"/>
    <w:rsid w:val="00AE10E4"/>
    <w:rsid w:val="00AE3F02"/>
    <w:rsid w:val="00AE585B"/>
    <w:rsid w:val="00AE5DA5"/>
    <w:rsid w:val="00AF29A8"/>
    <w:rsid w:val="00AF5401"/>
    <w:rsid w:val="00AF6743"/>
    <w:rsid w:val="00B02C89"/>
    <w:rsid w:val="00B06149"/>
    <w:rsid w:val="00B07729"/>
    <w:rsid w:val="00B11969"/>
    <w:rsid w:val="00B16292"/>
    <w:rsid w:val="00B168FC"/>
    <w:rsid w:val="00B173DE"/>
    <w:rsid w:val="00B21322"/>
    <w:rsid w:val="00B264A8"/>
    <w:rsid w:val="00B269FD"/>
    <w:rsid w:val="00B30765"/>
    <w:rsid w:val="00B31BBF"/>
    <w:rsid w:val="00B326D4"/>
    <w:rsid w:val="00B32DE4"/>
    <w:rsid w:val="00B32F27"/>
    <w:rsid w:val="00B344E5"/>
    <w:rsid w:val="00B34816"/>
    <w:rsid w:val="00B35157"/>
    <w:rsid w:val="00B4044D"/>
    <w:rsid w:val="00B4137F"/>
    <w:rsid w:val="00B41EC4"/>
    <w:rsid w:val="00B43CDF"/>
    <w:rsid w:val="00B469EE"/>
    <w:rsid w:val="00B47FD0"/>
    <w:rsid w:val="00B54545"/>
    <w:rsid w:val="00B5485B"/>
    <w:rsid w:val="00B551F6"/>
    <w:rsid w:val="00B57C0B"/>
    <w:rsid w:val="00B6151B"/>
    <w:rsid w:val="00B63616"/>
    <w:rsid w:val="00B63B38"/>
    <w:rsid w:val="00B676DA"/>
    <w:rsid w:val="00B71524"/>
    <w:rsid w:val="00B71AFC"/>
    <w:rsid w:val="00B7413C"/>
    <w:rsid w:val="00B74D28"/>
    <w:rsid w:val="00B77EFB"/>
    <w:rsid w:val="00B809D1"/>
    <w:rsid w:val="00B82EF1"/>
    <w:rsid w:val="00B84391"/>
    <w:rsid w:val="00B85216"/>
    <w:rsid w:val="00B906F4"/>
    <w:rsid w:val="00B94600"/>
    <w:rsid w:val="00B95E8E"/>
    <w:rsid w:val="00BA0755"/>
    <w:rsid w:val="00BA514C"/>
    <w:rsid w:val="00BA7A50"/>
    <w:rsid w:val="00BB213B"/>
    <w:rsid w:val="00BB3993"/>
    <w:rsid w:val="00BB4DEA"/>
    <w:rsid w:val="00BB5308"/>
    <w:rsid w:val="00BB640D"/>
    <w:rsid w:val="00BB6501"/>
    <w:rsid w:val="00BC0554"/>
    <w:rsid w:val="00BC0A75"/>
    <w:rsid w:val="00BC27BF"/>
    <w:rsid w:val="00BC4388"/>
    <w:rsid w:val="00BC4F85"/>
    <w:rsid w:val="00BC61F6"/>
    <w:rsid w:val="00BC7236"/>
    <w:rsid w:val="00BC7831"/>
    <w:rsid w:val="00BD1F8C"/>
    <w:rsid w:val="00BD276D"/>
    <w:rsid w:val="00BD2A1C"/>
    <w:rsid w:val="00BD3622"/>
    <w:rsid w:val="00BD44FF"/>
    <w:rsid w:val="00BE04AE"/>
    <w:rsid w:val="00BE0C7A"/>
    <w:rsid w:val="00BE1B5C"/>
    <w:rsid w:val="00BE1B7F"/>
    <w:rsid w:val="00BE1FA6"/>
    <w:rsid w:val="00BE3698"/>
    <w:rsid w:val="00BE4D1A"/>
    <w:rsid w:val="00BE7568"/>
    <w:rsid w:val="00BF3262"/>
    <w:rsid w:val="00C008FF"/>
    <w:rsid w:val="00C01FC9"/>
    <w:rsid w:val="00C054AF"/>
    <w:rsid w:val="00C06376"/>
    <w:rsid w:val="00C06817"/>
    <w:rsid w:val="00C07583"/>
    <w:rsid w:val="00C11678"/>
    <w:rsid w:val="00C11DA7"/>
    <w:rsid w:val="00C13350"/>
    <w:rsid w:val="00C1518D"/>
    <w:rsid w:val="00C20221"/>
    <w:rsid w:val="00C22220"/>
    <w:rsid w:val="00C2226B"/>
    <w:rsid w:val="00C22D07"/>
    <w:rsid w:val="00C244A8"/>
    <w:rsid w:val="00C24CF5"/>
    <w:rsid w:val="00C260F9"/>
    <w:rsid w:val="00C26A01"/>
    <w:rsid w:val="00C31FD9"/>
    <w:rsid w:val="00C33848"/>
    <w:rsid w:val="00C34734"/>
    <w:rsid w:val="00C34C93"/>
    <w:rsid w:val="00C36324"/>
    <w:rsid w:val="00C41402"/>
    <w:rsid w:val="00C43C0D"/>
    <w:rsid w:val="00C44EEC"/>
    <w:rsid w:val="00C459F5"/>
    <w:rsid w:val="00C545CC"/>
    <w:rsid w:val="00C55B9B"/>
    <w:rsid w:val="00C5605A"/>
    <w:rsid w:val="00C56E30"/>
    <w:rsid w:val="00C60CD4"/>
    <w:rsid w:val="00C6361B"/>
    <w:rsid w:val="00C63BF4"/>
    <w:rsid w:val="00C64CB3"/>
    <w:rsid w:val="00C714A4"/>
    <w:rsid w:val="00C72830"/>
    <w:rsid w:val="00C730F5"/>
    <w:rsid w:val="00C8009B"/>
    <w:rsid w:val="00C8259E"/>
    <w:rsid w:val="00C84F48"/>
    <w:rsid w:val="00C84F4C"/>
    <w:rsid w:val="00C860AE"/>
    <w:rsid w:val="00C91006"/>
    <w:rsid w:val="00C91E4B"/>
    <w:rsid w:val="00C92A05"/>
    <w:rsid w:val="00C93684"/>
    <w:rsid w:val="00C94AC2"/>
    <w:rsid w:val="00C9530D"/>
    <w:rsid w:val="00CA09D9"/>
    <w:rsid w:val="00CA09EB"/>
    <w:rsid w:val="00CA1E06"/>
    <w:rsid w:val="00CA1FCF"/>
    <w:rsid w:val="00CA3215"/>
    <w:rsid w:val="00CA401B"/>
    <w:rsid w:val="00CA5DEC"/>
    <w:rsid w:val="00CB210D"/>
    <w:rsid w:val="00CB29E7"/>
    <w:rsid w:val="00CB31DD"/>
    <w:rsid w:val="00CB44AD"/>
    <w:rsid w:val="00CB4718"/>
    <w:rsid w:val="00CB5096"/>
    <w:rsid w:val="00CB5666"/>
    <w:rsid w:val="00CB5E01"/>
    <w:rsid w:val="00CC1C6A"/>
    <w:rsid w:val="00CC221C"/>
    <w:rsid w:val="00CC285E"/>
    <w:rsid w:val="00CC3AF1"/>
    <w:rsid w:val="00CC52DB"/>
    <w:rsid w:val="00CC5923"/>
    <w:rsid w:val="00CD0E82"/>
    <w:rsid w:val="00CD1C9F"/>
    <w:rsid w:val="00CD2A2F"/>
    <w:rsid w:val="00CD4BD5"/>
    <w:rsid w:val="00CD640C"/>
    <w:rsid w:val="00CD68A9"/>
    <w:rsid w:val="00CE2E08"/>
    <w:rsid w:val="00CE4090"/>
    <w:rsid w:val="00CE4730"/>
    <w:rsid w:val="00CF0C4E"/>
    <w:rsid w:val="00CF23C4"/>
    <w:rsid w:val="00CF3607"/>
    <w:rsid w:val="00CF37E0"/>
    <w:rsid w:val="00CF3B4E"/>
    <w:rsid w:val="00CF4E64"/>
    <w:rsid w:val="00CF5181"/>
    <w:rsid w:val="00CF7743"/>
    <w:rsid w:val="00D02208"/>
    <w:rsid w:val="00D138A9"/>
    <w:rsid w:val="00D16A00"/>
    <w:rsid w:val="00D17276"/>
    <w:rsid w:val="00D17E6B"/>
    <w:rsid w:val="00D216FF"/>
    <w:rsid w:val="00D26160"/>
    <w:rsid w:val="00D27232"/>
    <w:rsid w:val="00D27566"/>
    <w:rsid w:val="00D27B48"/>
    <w:rsid w:val="00D350B2"/>
    <w:rsid w:val="00D3528A"/>
    <w:rsid w:val="00D35B0A"/>
    <w:rsid w:val="00D35EAB"/>
    <w:rsid w:val="00D37E6C"/>
    <w:rsid w:val="00D40844"/>
    <w:rsid w:val="00D40D99"/>
    <w:rsid w:val="00D447A2"/>
    <w:rsid w:val="00D470F0"/>
    <w:rsid w:val="00D47779"/>
    <w:rsid w:val="00D503F0"/>
    <w:rsid w:val="00D50875"/>
    <w:rsid w:val="00D54865"/>
    <w:rsid w:val="00D54C20"/>
    <w:rsid w:val="00D55E5F"/>
    <w:rsid w:val="00D568FA"/>
    <w:rsid w:val="00D569AC"/>
    <w:rsid w:val="00D56A2A"/>
    <w:rsid w:val="00D57FF8"/>
    <w:rsid w:val="00D60A82"/>
    <w:rsid w:val="00D630A2"/>
    <w:rsid w:val="00D63B36"/>
    <w:rsid w:val="00D65A3B"/>
    <w:rsid w:val="00D742BA"/>
    <w:rsid w:val="00D751D1"/>
    <w:rsid w:val="00D75501"/>
    <w:rsid w:val="00D77298"/>
    <w:rsid w:val="00D8077A"/>
    <w:rsid w:val="00D80B1F"/>
    <w:rsid w:val="00D834FB"/>
    <w:rsid w:val="00D83A8A"/>
    <w:rsid w:val="00D87C64"/>
    <w:rsid w:val="00D91B95"/>
    <w:rsid w:val="00D93623"/>
    <w:rsid w:val="00D95C18"/>
    <w:rsid w:val="00D96833"/>
    <w:rsid w:val="00D97744"/>
    <w:rsid w:val="00DA3004"/>
    <w:rsid w:val="00DA3C04"/>
    <w:rsid w:val="00DA55BE"/>
    <w:rsid w:val="00DA718C"/>
    <w:rsid w:val="00DB2BA8"/>
    <w:rsid w:val="00DB2E3A"/>
    <w:rsid w:val="00DB308A"/>
    <w:rsid w:val="00DB3857"/>
    <w:rsid w:val="00DB3D22"/>
    <w:rsid w:val="00DB6117"/>
    <w:rsid w:val="00DB632A"/>
    <w:rsid w:val="00DC2EA2"/>
    <w:rsid w:val="00DC696A"/>
    <w:rsid w:val="00DC6C1C"/>
    <w:rsid w:val="00DC6CB1"/>
    <w:rsid w:val="00DD0619"/>
    <w:rsid w:val="00DD22AF"/>
    <w:rsid w:val="00DD3CA4"/>
    <w:rsid w:val="00DD625D"/>
    <w:rsid w:val="00DD6BBA"/>
    <w:rsid w:val="00DD7A12"/>
    <w:rsid w:val="00DE1279"/>
    <w:rsid w:val="00DE2D56"/>
    <w:rsid w:val="00DE63FB"/>
    <w:rsid w:val="00DF42A7"/>
    <w:rsid w:val="00DF51A8"/>
    <w:rsid w:val="00E024D7"/>
    <w:rsid w:val="00E044D9"/>
    <w:rsid w:val="00E06C6B"/>
    <w:rsid w:val="00E06F73"/>
    <w:rsid w:val="00E07E87"/>
    <w:rsid w:val="00E11624"/>
    <w:rsid w:val="00E17A9B"/>
    <w:rsid w:val="00E2315C"/>
    <w:rsid w:val="00E252C9"/>
    <w:rsid w:val="00E33E7E"/>
    <w:rsid w:val="00E41C8C"/>
    <w:rsid w:val="00E41E59"/>
    <w:rsid w:val="00E434A5"/>
    <w:rsid w:val="00E44711"/>
    <w:rsid w:val="00E44A15"/>
    <w:rsid w:val="00E46AEE"/>
    <w:rsid w:val="00E46CFB"/>
    <w:rsid w:val="00E47EC0"/>
    <w:rsid w:val="00E5061F"/>
    <w:rsid w:val="00E529A2"/>
    <w:rsid w:val="00E56C1C"/>
    <w:rsid w:val="00E57B4D"/>
    <w:rsid w:val="00E57EE0"/>
    <w:rsid w:val="00E6096D"/>
    <w:rsid w:val="00E62209"/>
    <w:rsid w:val="00E62DD8"/>
    <w:rsid w:val="00E65DE3"/>
    <w:rsid w:val="00E67431"/>
    <w:rsid w:val="00E73018"/>
    <w:rsid w:val="00E73719"/>
    <w:rsid w:val="00E747D5"/>
    <w:rsid w:val="00E74A60"/>
    <w:rsid w:val="00E83EA2"/>
    <w:rsid w:val="00E83FC6"/>
    <w:rsid w:val="00E86FD0"/>
    <w:rsid w:val="00E92500"/>
    <w:rsid w:val="00E927F5"/>
    <w:rsid w:val="00E92F04"/>
    <w:rsid w:val="00E93895"/>
    <w:rsid w:val="00E97188"/>
    <w:rsid w:val="00E97BA1"/>
    <w:rsid w:val="00EA5737"/>
    <w:rsid w:val="00EA6EFA"/>
    <w:rsid w:val="00EB1572"/>
    <w:rsid w:val="00EB1FEA"/>
    <w:rsid w:val="00EB2C57"/>
    <w:rsid w:val="00EB5063"/>
    <w:rsid w:val="00EB5AAB"/>
    <w:rsid w:val="00EB5AE7"/>
    <w:rsid w:val="00EC44F9"/>
    <w:rsid w:val="00EC6019"/>
    <w:rsid w:val="00EC7B2F"/>
    <w:rsid w:val="00ED01FB"/>
    <w:rsid w:val="00ED3264"/>
    <w:rsid w:val="00ED5907"/>
    <w:rsid w:val="00ED6951"/>
    <w:rsid w:val="00ED7386"/>
    <w:rsid w:val="00EE01C3"/>
    <w:rsid w:val="00EE45C0"/>
    <w:rsid w:val="00EE61A6"/>
    <w:rsid w:val="00EE650D"/>
    <w:rsid w:val="00EF0DE8"/>
    <w:rsid w:val="00EF1449"/>
    <w:rsid w:val="00EF360D"/>
    <w:rsid w:val="00EF50E8"/>
    <w:rsid w:val="00EF7891"/>
    <w:rsid w:val="00F01564"/>
    <w:rsid w:val="00F02647"/>
    <w:rsid w:val="00F0297D"/>
    <w:rsid w:val="00F06817"/>
    <w:rsid w:val="00F071D7"/>
    <w:rsid w:val="00F1071A"/>
    <w:rsid w:val="00F11787"/>
    <w:rsid w:val="00F11CE7"/>
    <w:rsid w:val="00F172EC"/>
    <w:rsid w:val="00F2133B"/>
    <w:rsid w:val="00F21B30"/>
    <w:rsid w:val="00F2266F"/>
    <w:rsid w:val="00F23104"/>
    <w:rsid w:val="00F239D8"/>
    <w:rsid w:val="00F25A1B"/>
    <w:rsid w:val="00F26D3E"/>
    <w:rsid w:val="00F307A5"/>
    <w:rsid w:val="00F313C7"/>
    <w:rsid w:val="00F31530"/>
    <w:rsid w:val="00F33F97"/>
    <w:rsid w:val="00F34ABA"/>
    <w:rsid w:val="00F34B4D"/>
    <w:rsid w:val="00F35967"/>
    <w:rsid w:val="00F40642"/>
    <w:rsid w:val="00F40B23"/>
    <w:rsid w:val="00F40F77"/>
    <w:rsid w:val="00F41C1E"/>
    <w:rsid w:val="00F41CF2"/>
    <w:rsid w:val="00F46FD4"/>
    <w:rsid w:val="00F50FCB"/>
    <w:rsid w:val="00F52B75"/>
    <w:rsid w:val="00F52E6D"/>
    <w:rsid w:val="00F536B3"/>
    <w:rsid w:val="00F53840"/>
    <w:rsid w:val="00F54DA0"/>
    <w:rsid w:val="00F559E0"/>
    <w:rsid w:val="00F61E5E"/>
    <w:rsid w:val="00F63E64"/>
    <w:rsid w:val="00F659B7"/>
    <w:rsid w:val="00F666EE"/>
    <w:rsid w:val="00F67DF7"/>
    <w:rsid w:val="00F72E0F"/>
    <w:rsid w:val="00F73B8E"/>
    <w:rsid w:val="00F73BF2"/>
    <w:rsid w:val="00F77961"/>
    <w:rsid w:val="00F809E2"/>
    <w:rsid w:val="00F83115"/>
    <w:rsid w:val="00F84371"/>
    <w:rsid w:val="00F84D60"/>
    <w:rsid w:val="00F91F42"/>
    <w:rsid w:val="00F929DE"/>
    <w:rsid w:val="00F92A16"/>
    <w:rsid w:val="00F9643F"/>
    <w:rsid w:val="00F96FCA"/>
    <w:rsid w:val="00F972C5"/>
    <w:rsid w:val="00FA2473"/>
    <w:rsid w:val="00FA38DF"/>
    <w:rsid w:val="00FA6F2D"/>
    <w:rsid w:val="00FB135A"/>
    <w:rsid w:val="00FB1AF5"/>
    <w:rsid w:val="00FB2D40"/>
    <w:rsid w:val="00FB6529"/>
    <w:rsid w:val="00FB75DA"/>
    <w:rsid w:val="00FC08B7"/>
    <w:rsid w:val="00FC0E37"/>
    <w:rsid w:val="00FC10D5"/>
    <w:rsid w:val="00FC219F"/>
    <w:rsid w:val="00FC7D4B"/>
    <w:rsid w:val="00FD3444"/>
    <w:rsid w:val="00FD5A00"/>
    <w:rsid w:val="00FD6E06"/>
    <w:rsid w:val="00FE078E"/>
    <w:rsid w:val="00FE4DCD"/>
    <w:rsid w:val="00FE5F5C"/>
    <w:rsid w:val="00FE668E"/>
    <w:rsid w:val="00FE67D8"/>
    <w:rsid w:val="00FE69D0"/>
    <w:rsid w:val="00FE73CC"/>
    <w:rsid w:val="00FF0747"/>
    <w:rsid w:val="00FF593F"/>
    <w:rsid w:val="00FF627C"/>
    <w:rsid w:val="01984B06"/>
    <w:rsid w:val="01BC0F72"/>
    <w:rsid w:val="0239436D"/>
    <w:rsid w:val="039D2DF5"/>
    <w:rsid w:val="047E3FED"/>
    <w:rsid w:val="04D6505C"/>
    <w:rsid w:val="05F900EF"/>
    <w:rsid w:val="06145127"/>
    <w:rsid w:val="068451BE"/>
    <w:rsid w:val="06D80CA9"/>
    <w:rsid w:val="06FD727E"/>
    <w:rsid w:val="070A7892"/>
    <w:rsid w:val="07593E35"/>
    <w:rsid w:val="09E14DE9"/>
    <w:rsid w:val="0A392C63"/>
    <w:rsid w:val="0A5B0D3E"/>
    <w:rsid w:val="0C6D1354"/>
    <w:rsid w:val="0C6D4614"/>
    <w:rsid w:val="0E5C183D"/>
    <w:rsid w:val="10396890"/>
    <w:rsid w:val="10650D52"/>
    <w:rsid w:val="10B67458"/>
    <w:rsid w:val="11A353FA"/>
    <w:rsid w:val="11FE2E4A"/>
    <w:rsid w:val="125D69CC"/>
    <w:rsid w:val="15EE0525"/>
    <w:rsid w:val="163E0227"/>
    <w:rsid w:val="16BF1A8E"/>
    <w:rsid w:val="18E23414"/>
    <w:rsid w:val="18F85B2C"/>
    <w:rsid w:val="1D3B0083"/>
    <w:rsid w:val="1D6D6B2B"/>
    <w:rsid w:val="1DA040FC"/>
    <w:rsid w:val="1F1D00B2"/>
    <w:rsid w:val="21625AFD"/>
    <w:rsid w:val="219F3D1E"/>
    <w:rsid w:val="229C595C"/>
    <w:rsid w:val="23277314"/>
    <w:rsid w:val="2407752E"/>
    <w:rsid w:val="242E30FC"/>
    <w:rsid w:val="249064A5"/>
    <w:rsid w:val="24B01C39"/>
    <w:rsid w:val="24BC3AE8"/>
    <w:rsid w:val="24FA5E4E"/>
    <w:rsid w:val="25283D54"/>
    <w:rsid w:val="26AE7BD9"/>
    <w:rsid w:val="279F45BF"/>
    <w:rsid w:val="28E51EC7"/>
    <w:rsid w:val="297758F1"/>
    <w:rsid w:val="29931A64"/>
    <w:rsid w:val="2A394309"/>
    <w:rsid w:val="2C5616EB"/>
    <w:rsid w:val="2DAA1F1A"/>
    <w:rsid w:val="30823A8E"/>
    <w:rsid w:val="30982E8A"/>
    <w:rsid w:val="318670E4"/>
    <w:rsid w:val="31CC7196"/>
    <w:rsid w:val="345B3AC0"/>
    <w:rsid w:val="358F0A90"/>
    <w:rsid w:val="363250BD"/>
    <w:rsid w:val="364F4A01"/>
    <w:rsid w:val="36851BE2"/>
    <w:rsid w:val="369E4123"/>
    <w:rsid w:val="37175297"/>
    <w:rsid w:val="3A0E6C0F"/>
    <w:rsid w:val="3AC553CB"/>
    <w:rsid w:val="3B2311CF"/>
    <w:rsid w:val="3B5719A9"/>
    <w:rsid w:val="3E012324"/>
    <w:rsid w:val="3E363734"/>
    <w:rsid w:val="3E4A2885"/>
    <w:rsid w:val="401606EC"/>
    <w:rsid w:val="40DE7B47"/>
    <w:rsid w:val="421E65F3"/>
    <w:rsid w:val="42D579CB"/>
    <w:rsid w:val="4413195A"/>
    <w:rsid w:val="441E33CD"/>
    <w:rsid w:val="45024551"/>
    <w:rsid w:val="452C7AAF"/>
    <w:rsid w:val="46CC2172"/>
    <w:rsid w:val="49692C64"/>
    <w:rsid w:val="4982581C"/>
    <w:rsid w:val="49D27C2C"/>
    <w:rsid w:val="4A7962DA"/>
    <w:rsid w:val="4AA94F24"/>
    <w:rsid w:val="4C34484E"/>
    <w:rsid w:val="4C433946"/>
    <w:rsid w:val="4E161915"/>
    <w:rsid w:val="4E73052A"/>
    <w:rsid w:val="4E965BAB"/>
    <w:rsid w:val="4F606D90"/>
    <w:rsid w:val="4F6E7D7A"/>
    <w:rsid w:val="50531BED"/>
    <w:rsid w:val="51B621D4"/>
    <w:rsid w:val="52A52B5D"/>
    <w:rsid w:val="535D7D99"/>
    <w:rsid w:val="539B3CCB"/>
    <w:rsid w:val="53CC3FD7"/>
    <w:rsid w:val="54273DD0"/>
    <w:rsid w:val="55C127D9"/>
    <w:rsid w:val="561460B6"/>
    <w:rsid w:val="567A6E75"/>
    <w:rsid w:val="57882464"/>
    <w:rsid w:val="57B51E44"/>
    <w:rsid w:val="57C0218C"/>
    <w:rsid w:val="57FE3212"/>
    <w:rsid w:val="582C63A4"/>
    <w:rsid w:val="58336757"/>
    <w:rsid w:val="5A99118D"/>
    <w:rsid w:val="5B6B1567"/>
    <w:rsid w:val="5CDC6659"/>
    <w:rsid w:val="5E074B48"/>
    <w:rsid w:val="5E1F4DDE"/>
    <w:rsid w:val="5E2E635A"/>
    <w:rsid w:val="5E983399"/>
    <w:rsid w:val="5F0C067A"/>
    <w:rsid w:val="5F32004D"/>
    <w:rsid w:val="60370F04"/>
    <w:rsid w:val="60A029C7"/>
    <w:rsid w:val="60F90947"/>
    <w:rsid w:val="62C753FA"/>
    <w:rsid w:val="63AB5D20"/>
    <w:rsid w:val="64454EEF"/>
    <w:rsid w:val="64CA267C"/>
    <w:rsid w:val="68A82E85"/>
    <w:rsid w:val="699235E1"/>
    <w:rsid w:val="69E54352"/>
    <w:rsid w:val="6A011603"/>
    <w:rsid w:val="6A83223E"/>
    <w:rsid w:val="6ADF29CC"/>
    <w:rsid w:val="6B540B92"/>
    <w:rsid w:val="6BAB2226"/>
    <w:rsid w:val="6D1A1DF3"/>
    <w:rsid w:val="6FC65178"/>
    <w:rsid w:val="70D76933"/>
    <w:rsid w:val="71064B7D"/>
    <w:rsid w:val="72B02A76"/>
    <w:rsid w:val="7356702E"/>
    <w:rsid w:val="76003C18"/>
    <w:rsid w:val="79B35458"/>
    <w:rsid w:val="7B332578"/>
    <w:rsid w:val="7C6F6CBD"/>
    <w:rsid w:val="7D9D293A"/>
    <w:rsid w:val="7F4657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"/>
    <w:pPr>
      <w:keepNext/>
      <w:keepLines/>
      <w:numPr>
        <w:ilvl w:val="0"/>
        <w:numId w:val="1"/>
      </w:numPr>
      <w:spacing w:before="160" w:after="160" w:line="240" w:lineRule="atLeast"/>
      <w:outlineLvl w:val="0"/>
    </w:pPr>
    <w:rPr>
      <w:rFonts w:ascii="Times New Roman" w:hAnsi="Times New Roman"/>
      <w:b/>
      <w:bCs/>
      <w:kern w:val="44"/>
      <w:sz w:val="32"/>
      <w:szCs w:val="32"/>
    </w:rPr>
  </w:style>
  <w:style w:type="paragraph" w:styleId="3">
    <w:name w:val="heading 2"/>
    <w:basedOn w:val="1"/>
    <w:next w:val="1"/>
    <w:link w:val="32"/>
    <w:unhideWhenUsed/>
    <w:qFormat/>
    <w:uiPriority w:val="0"/>
    <w:pPr>
      <w:numPr>
        <w:ilvl w:val="1"/>
        <w:numId w:val="1"/>
      </w:numPr>
      <w:spacing w:before="260" w:after="260" w:line="240" w:lineRule="atLeast"/>
      <w:outlineLvl w:val="1"/>
    </w:pPr>
    <w:rPr>
      <w:rFonts w:asciiTheme="majorHAnsi" w:hAnsiTheme="majorHAnsi" w:eastAsiaTheme="majorEastAsia" w:cstheme="majorBidi"/>
      <w:b/>
      <w:bCs/>
      <w:sz w:val="30"/>
      <w:szCs w:val="30"/>
    </w:rPr>
  </w:style>
  <w:style w:type="paragraph" w:styleId="4">
    <w:name w:val="heading 3"/>
    <w:basedOn w:val="1"/>
    <w:next w:val="1"/>
    <w:link w:val="33"/>
    <w:qFormat/>
    <w:uiPriority w:val="0"/>
    <w:pPr>
      <w:keepNext/>
      <w:keepLines/>
      <w:numPr>
        <w:ilvl w:val="2"/>
        <w:numId w:val="1"/>
      </w:numPr>
      <w:spacing w:before="260" w:after="260" w:line="240" w:lineRule="atLeast"/>
      <w:ind w:left="0"/>
      <w:outlineLvl w:val="2"/>
    </w:pPr>
    <w:rPr>
      <w:rFonts w:ascii="黑体" w:hAnsi="黑体" w:eastAsia="黑体"/>
      <w:bCs/>
      <w:color w:val="000000"/>
      <w:sz w:val="24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4"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 w:eastAsia="仿宋_GB2312"/>
      <w:b/>
      <w:bCs/>
      <w:sz w:val="28"/>
      <w:szCs w:val="28"/>
    </w:rPr>
  </w:style>
  <w:style w:type="paragraph" w:styleId="7">
    <w:name w:val="heading 6"/>
    <w:basedOn w:val="1"/>
    <w:next w:val="1"/>
    <w:link w:val="45"/>
    <w:qFormat/>
    <w:uiPriority w:val="0"/>
    <w:pPr>
      <w:keepNext/>
      <w:keepLines/>
      <w:tabs>
        <w:tab w:val="left" w:pos="480"/>
      </w:tabs>
      <w:adjustRightInd w:val="0"/>
      <w:spacing w:before="100" w:beforeAutospacing="1" w:after="100" w:afterAutospacing="1" w:line="320" w:lineRule="atLeast"/>
      <w:textAlignment w:val="baseline"/>
      <w:outlineLvl w:val="5"/>
    </w:pPr>
    <w:rPr>
      <w:b/>
      <w:kern w:val="0"/>
      <w:sz w:val="24"/>
      <w:szCs w:val="20"/>
    </w:rPr>
  </w:style>
  <w:style w:type="paragraph" w:styleId="8">
    <w:name w:val="heading 7"/>
    <w:basedOn w:val="9"/>
    <w:next w:val="1"/>
    <w:link w:val="46"/>
    <w:qFormat/>
    <w:uiPriority w:val="0"/>
    <w:pPr>
      <w:keepNext/>
      <w:keepLines/>
      <w:tabs>
        <w:tab w:val="left" w:pos="960"/>
      </w:tabs>
      <w:adjustRightInd w:val="0"/>
      <w:spacing w:before="100" w:beforeAutospacing="1" w:after="100" w:afterAutospacing="1" w:line="320" w:lineRule="atLeast"/>
      <w:textAlignment w:val="baseline"/>
      <w:outlineLvl w:val="6"/>
    </w:pPr>
    <w:rPr>
      <w:rFonts w:ascii="Times New Roman" w:hAnsi="Times New Roman"/>
      <w:b/>
      <w:kern w:val="0"/>
      <w:sz w:val="24"/>
      <w:szCs w:val="20"/>
    </w:rPr>
  </w:style>
  <w:style w:type="paragraph" w:styleId="10">
    <w:name w:val="heading 8"/>
    <w:basedOn w:val="9"/>
    <w:next w:val="1"/>
    <w:link w:val="47"/>
    <w:qFormat/>
    <w:uiPriority w:val="0"/>
    <w:pPr>
      <w:keepNext/>
      <w:keepLines/>
      <w:tabs>
        <w:tab w:val="left" w:pos="1440"/>
      </w:tabs>
      <w:adjustRightInd w:val="0"/>
      <w:spacing w:before="100" w:beforeAutospacing="1" w:after="100" w:afterAutospacing="1" w:line="320" w:lineRule="atLeast"/>
      <w:textAlignment w:val="baseline"/>
      <w:outlineLvl w:val="7"/>
    </w:pPr>
    <w:rPr>
      <w:rFonts w:eastAsia="黑体"/>
      <w:kern w:val="0"/>
      <w:sz w:val="24"/>
      <w:szCs w:val="20"/>
    </w:rPr>
  </w:style>
  <w:style w:type="paragraph" w:styleId="11">
    <w:name w:val="heading 9"/>
    <w:basedOn w:val="9"/>
    <w:next w:val="1"/>
    <w:link w:val="48"/>
    <w:qFormat/>
    <w:uiPriority w:val="0"/>
    <w:pPr>
      <w:keepNext/>
      <w:keepLines/>
      <w:tabs>
        <w:tab w:val="left" w:pos="1440"/>
      </w:tabs>
      <w:adjustRightInd w:val="0"/>
      <w:spacing w:before="100" w:beforeAutospacing="1" w:after="100" w:afterAutospacing="1" w:line="320" w:lineRule="atLeast"/>
      <w:textAlignment w:val="baseline"/>
      <w:outlineLvl w:val="8"/>
    </w:pPr>
    <w:rPr>
      <w:rFonts w:eastAsia="黑体"/>
      <w:kern w:val="0"/>
      <w:sz w:val="24"/>
      <w:szCs w:val="20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ody Text"/>
    <w:basedOn w:val="1"/>
    <w:link w:val="49"/>
    <w:semiHidden/>
    <w:unhideWhenUsed/>
    <w:qFormat/>
    <w:uiPriority w:val="99"/>
    <w:pPr>
      <w:spacing w:after="120"/>
    </w:pPr>
  </w:style>
  <w:style w:type="paragraph" w:styleId="12">
    <w:name w:val="Document Map"/>
    <w:basedOn w:val="1"/>
    <w:link w:val="39"/>
    <w:unhideWhenUsed/>
    <w:qFormat/>
    <w:uiPriority w:val="99"/>
    <w:rPr>
      <w:rFonts w:ascii="宋体"/>
      <w:sz w:val="18"/>
      <w:szCs w:val="18"/>
    </w:rPr>
  </w:style>
  <w:style w:type="paragraph" w:styleId="13">
    <w:name w:val="annotation text"/>
    <w:basedOn w:val="1"/>
    <w:link w:val="36"/>
    <w:unhideWhenUsed/>
    <w:qFormat/>
    <w:uiPriority w:val="99"/>
    <w:pPr>
      <w:jc w:val="left"/>
    </w:p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Balloon Text"/>
    <w:basedOn w:val="1"/>
    <w:link w:val="35"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unhideWhenUsed/>
    <w:qFormat/>
    <w:uiPriority w:val="39"/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21">
    <w:name w:val="annotation subject"/>
    <w:basedOn w:val="13"/>
    <w:next w:val="13"/>
    <w:link w:val="37"/>
    <w:unhideWhenUsed/>
    <w:qFormat/>
    <w:uiPriority w:val="99"/>
    <w:rPr>
      <w:b/>
      <w:bCs/>
    </w:rPr>
  </w:style>
  <w:style w:type="table" w:styleId="23">
    <w:name w:val="Table Grid"/>
    <w:basedOn w:val="2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FollowedHyperlink"/>
    <w:basedOn w:val="24"/>
    <w:semiHidden/>
    <w:unhideWhenUsed/>
    <w:qFormat/>
    <w:uiPriority w:val="99"/>
    <w:rPr>
      <w:color w:val="3F3F3F"/>
      <w:u w:val="none"/>
    </w:rPr>
  </w:style>
  <w:style w:type="character" w:styleId="26">
    <w:name w:val="Emphasis"/>
    <w:basedOn w:val="24"/>
    <w:qFormat/>
    <w:uiPriority w:val="20"/>
  </w:style>
  <w:style w:type="character" w:styleId="27">
    <w:name w:val="Hyperlink"/>
    <w:basedOn w:val="2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annotation reference"/>
    <w:basedOn w:val="24"/>
    <w:unhideWhenUsed/>
    <w:qFormat/>
    <w:uiPriority w:val="99"/>
    <w:rPr>
      <w:sz w:val="21"/>
      <w:szCs w:val="21"/>
    </w:rPr>
  </w:style>
  <w:style w:type="character" w:customStyle="1" w:styleId="29">
    <w:name w:val="页眉 Char"/>
    <w:basedOn w:val="24"/>
    <w:link w:val="17"/>
    <w:qFormat/>
    <w:uiPriority w:val="99"/>
    <w:rPr>
      <w:sz w:val="18"/>
      <w:szCs w:val="18"/>
    </w:rPr>
  </w:style>
  <w:style w:type="character" w:customStyle="1" w:styleId="30">
    <w:name w:val="页脚 Char"/>
    <w:basedOn w:val="24"/>
    <w:link w:val="16"/>
    <w:qFormat/>
    <w:uiPriority w:val="99"/>
    <w:rPr>
      <w:sz w:val="18"/>
      <w:szCs w:val="18"/>
    </w:rPr>
  </w:style>
  <w:style w:type="character" w:customStyle="1" w:styleId="31">
    <w:name w:val="标题 1 Char"/>
    <w:basedOn w:val="24"/>
    <w:link w:val="2"/>
    <w:qFormat/>
    <w:uiPriority w:val="9"/>
    <w:rPr>
      <w:b/>
      <w:bCs/>
      <w:kern w:val="44"/>
      <w:sz w:val="32"/>
      <w:szCs w:val="32"/>
    </w:rPr>
  </w:style>
  <w:style w:type="character" w:customStyle="1" w:styleId="32">
    <w:name w:val="标题 2 Char"/>
    <w:basedOn w:val="24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0"/>
      <w:szCs w:val="30"/>
    </w:rPr>
  </w:style>
  <w:style w:type="character" w:customStyle="1" w:styleId="33">
    <w:name w:val="标题 3 Char"/>
    <w:basedOn w:val="24"/>
    <w:link w:val="4"/>
    <w:qFormat/>
    <w:uiPriority w:val="0"/>
    <w:rPr>
      <w:rFonts w:ascii="黑体" w:hAnsi="黑体" w:eastAsia="黑体"/>
      <w:bCs/>
      <w:color w:val="000000"/>
      <w:kern w:val="2"/>
      <w:sz w:val="24"/>
      <w:szCs w:val="32"/>
    </w:rPr>
  </w:style>
  <w:style w:type="paragraph" w:customStyle="1" w:styleId="34">
    <w:name w:val="默认段落字体 Para Char Char Char"/>
    <w:basedOn w:val="1"/>
    <w:qFormat/>
    <w:uiPriority w:val="0"/>
    <w:rPr>
      <w:rFonts w:ascii="Times New Roman" w:hAnsi="Times New Roman"/>
      <w:szCs w:val="20"/>
    </w:rPr>
  </w:style>
  <w:style w:type="character" w:customStyle="1" w:styleId="35">
    <w:name w:val="批注框文本 Char"/>
    <w:basedOn w:val="24"/>
    <w:link w:val="15"/>
    <w:semiHidden/>
    <w:qFormat/>
    <w:uiPriority w:val="99"/>
    <w:rPr>
      <w:rFonts w:ascii="Arial" w:hAnsi="Arial" w:eastAsia="宋体" w:cs="Times New Roman"/>
      <w:sz w:val="18"/>
      <w:szCs w:val="18"/>
    </w:rPr>
  </w:style>
  <w:style w:type="character" w:customStyle="1" w:styleId="36">
    <w:name w:val="批注文字 Char"/>
    <w:basedOn w:val="24"/>
    <w:link w:val="13"/>
    <w:semiHidden/>
    <w:qFormat/>
    <w:uiPriority w:val="99"/>
    <w:rPr>
      <w:rFonts w:ascii="Arial" w:hAnsi="Arial" w:eastAsia="宋体" w:cs="Times New Roman"/>
    </w:rPr>
  </w:style>
  <w:style w:type="character" w:customStyle="1" w:styleId="37">
    <w:name w:val="批注主题 Char"/>
    <w:basedOn w:val="36"/>
    <w:link w:val="21"/>
    <w:semiHidden/>
    <w:qFormat/>
    <w:uiPriority w:val="99"/>
    <w:rPr>
      <w:rFonts w:ascii="Arial" w:hAnsi="Arial" w:eastAsia="宋体" w:cs="Times New Roman"/>
      <w:b/>
      <w:bCs/>
    </w:rPr>
  </w:style>
  <w:style w:type="paragraph" w:styleId="38">
    <w:name w:val="List Paragraph"/>
    <w:basedOn w:val="1"/>
    <w:qFormat/>
    <w:uiPriority w:val="99"/>
    <w:pPr>
      <w:ind w:firstLine="420" w:firstLineChars="200"/>
    </w:pPr>
  </w:style>
  <w:style w:type="character" w:customStyle="1" w:styleId="39">
    <w:name w:val="文档结构图 Char"/>
    <w:basedOn w:val="24"/>
    <w:link w:val="12"/>
    <w:semiHidden/>
    <w:qFormat/>
    <w:uiPriority w:val="99"/>
    <w:rPr>
      <w:rFonts w:ascii="宋体" w:hAnsi="Arial" w:eastAsia="宋体" w:cs="Times New Roman"/>
      <w:sz w:val="18"/>
      <w:szCs w:val="18"/>
    </w:rPr>
  </w:style>
  <w:style w:type="character" w:customStyle="1" w:styleId="40">
    <w:name w:val="returnts"/>
    <w:basedOn w:val="24"/>
    <w:qFormat/>
    <w:uiPriority w:val="0"/>
    <w:rPr>
      <w:color w:val="FF0000"/>
      <w:sz w:val="15"/>
      <w:szCs w:val="15"/>
    </w:rPr>
  </w:style>
  <w:style w:type="character" w:customStyle="1" w:styleId="41">
    <w:name w:val="close"/>
    <w:basedOn w:val="24"/>
    <w:qFormat/>
    <w:uiPriority w:val="0"/>
  </w:style>
  <w:style w:type="character" w:customStyle="1" w:styleId="42">
    <w:name w:val="username"/>
    <w:basedOn w:val="24"/>
    <w:qFormat/>
    <w:uiPriority w:val="0"/>
    <w:rPr>
      <w:rFonts w:ascii="微软雅黑" w:hAnsi="微软雅黑" w:eastAsia="微软雅黑" w:cs="微软雅黑"/>
      <w:color w:val="CCCCCC"/>
      <w:sz w:val="21"/>
      <w:szCs w:val="21"/>
      <w:bdr w:val="dotted" w:color="666666" w:sz="6" w:space="0"/>
    </w:rPr>
  </w:style>
  <w:style w:type="paragraph" w:customStyle="1" w:styleId="43">
    <w:name w:val="TOC Heading"/>
    <w:basedOn w:val="2"/>
    <w:next w:val="1"/>
    <w:semiHidden/>
    <w:unhideWhenUsed/>
    <w:qFormat/>
    <w:uiPriority w:val="39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44">
    <w:name w:val="标题 5 Char"/>
    <w:basedOn w:val="24"/>
    <w:link w:val="6"/>
    <w:qFormat/>
    <w:uiPriority w:val="0"/>
    <w:rPr>
      <w:rFonts w:eastAsia="仿宋_GB2312"/>
      <w:b/>
      <w:bCs/>
      <w:kern w:val="2"/>
      <w:sz w:val="28"/>
      <w:szCs w:val="28"/>
    </w:rPr>
  </w:style>
  <w:style w:type="character" w:customStyle="1" w:styleId="45">
    <w:name w:val="标题 6 Char"/>
    <w:basedOn w:val="24"/>
    <w:link w:val="7"/>
    <w:qFormat/>
    <w:uiPriority w:val="0"/>
    <w:rPr>
      <w:rFonts w:ascii="Arial" w:hAnsi="Arial"/>
      <w:b/>
      <w:sz w:val="24"/>
    </w:rPr>
  </w:style>
  <w:style w:type="character" w:customStyle="1" w:styleId="46">
    <w:name w:val="标题 7 Char"/>
    <w:basedOn w:val="24"/>
    <w:link w:val="8"/>
    <w:qFormat/>
    <w:uiPriority w:val="0"/>
    <w:rPr>
      <w:b/>
      <w:sz w:val="24"/>
    </w:rPr>
  </w:style>
  <w:style w:type="character" w:customStyle="1" w:styleId="47">
    <w:name w:val="标题 8 Char"/>
    <w:basedOn w:val="24"/>
    <w:link w:val="10"/>
    <w:qFormat/>
    <w:uiPriority w:val="0"/>
    <w:rPr>
      <w:rFonts w:ascii="Arial" w:hAnsi="Arial" w:eastAsia="黑体"/>
      <w:sz w:val="24"/>
    </w:rPr>
  </w:style>
  <w:style w:type="character" w:customStyle="1" w:styleId="48">
    <w:name w:val="标题 9 Char"/>
    <w:basedOn w:val="24"/>
    <w:link w:val="11"/>
    <w:qFormat/>
    <w:uiPriority w:val="0"/>
    <w:rPr>
      <w:rFonts w:ascii="Arial" w:hAnsi="Arial" w:eastAsia="黑体"/>
      <w:sz w:val="24"/>
    </w:rPr>
  </w:style>
  <w:style w:type="character" w:customStyle="1" w:styleId="49">
    <w:name w:val="正文文本 Char"/>
    <w:basedOn w:val="24"/>
    <w:link w:val="9"/>
    <w:semiHidden/>
    <w:qFormat/>
    <w:uiPriority w:val="99"/>
    <w:rPr>
      <w:rFonts w:ascii="Arial" w:hAnsi="Arial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wimxt.com</Company>
  <Pages>8</Pages>
  <Words>1181</Words>
  <Characters>1366</Characters>
  <Lines>49</Lines>
  <Paragraphs>13</Paragraphs>
  <TotalTime>795</TotalTime>
  <ScaleCrop>false</ScaleCrop>
  <LinksUpToDate>false</LinksUpToDate>
  <CharactersWithSpaces>1412</CharactersWithSpaces>
  <Application>WPS Office_11.8.6.11830_F1E327BC-269C-435d-A152-05C5408002CA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2021-04-19T01:48:00Z</dcterms:created>
  <dc:creator>admin</dc:creator>
  <cp:lastModifiedBy>Administrator</cp:lastModifiedBy>
  <dcterms:modified xsi:type="dcterms:W3CDTF">2025-04-18T09:25:44Z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2052-11.8.6.11830</vt:lpwstr>
  </property>
  <property fmtid="{D5CDD505-2E9C-101B-9397-08002B2CF9AE}" pid="3" name="ICV">
    <vt:lpwstr>23B45083E77E461F81E488F3D7A86422</vt:lpwstr>
  </property>
  <property fmtid="{D5CDD505-2E9C-101B-9397-08002B2CF9AE}" pid="4" name="KSOTemplateDocerSaveRecord">
    <vt:lpwstr>eyJoZGlkIjoiNTJiM2Y2NWI0ZTkzZjJhN2I1N2IwNGNjNmRkMjk0OGQiLCJ1c2VySWQiOiIxNDU0MDUyMjY3In0=</vt:lpwstr>
  </property>
</Properties>
</file>