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斯勘纳片区</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SW-A-02</w:t>
      </w:r>
      <w:r>
        <w:rPr>
          <w:rFonts w:hint="eastAsia" w:ascii="方正小标宋简体" w:hAnsi="方正小标宋简体" w:eastAsia="方正小标宋简体" w:cs="方正小标宋简体"/>
          <w:color w:val="auto"/>
          <w:sz w:val="44"/>
          <w:szCs w:val="44"/>
        </w:rPr>
        <w:t>地块规划条件</w:t>
      </w:r>
      <w:r>
        <w:rPr>
          <w:rFonts w:hint="eastAsia" w:ascii="方正小标宋简体" w:hAnsi="方正小标宋简体" w:eastAsia="方正小标宋简体" w:cs="方正小标宋简体"/>
          <w:color w:val="auto"/>
          <w:sz w:val="44"/>
          <w:szCs w:val="44"/>
          <w:lang w:val="en-US" w:eastAsia="zh-CN"/>
        </w:rPr>
        <w:t>调整征求意见</w:t>
      </w:r>
      <w:r>
        <w:rPr>
          <w:rFonts w:hint="eastAsia" w:ascii="方正小标宋简体" w:hAnsi="方正小标宋简体" w:eastAsia="方正小标宋简体" w:cs="方正小标宋简体"/>
          <w:color w:val="auto"/>
          <w:sz w:val="44"/>
          <w:szCs w:val="44"/>
        </w:rPr>
        <w:t>的</w:t>
      </w:r>
      <w:r>
        <w:rPr>
          <w:rFonts w:hint="eastAsia" w:ascii="方正小标宋简体" w:hAnsi="方正小标宋简体" w:eastAsia="方正小标宋简体" w:cs="方正小标宋简体"/>
          <w:color w:val="auto"/>
          <w:sz w:val="44"/>
          <w:szCs w:val="44"/>
          <w:lang w:val="en-US" w:eastAsia="zh-CN"/>
        </w:rPr>
        <w:t>公告</w:t>
      </w:r>
    </w:p>
    <w:p>
      <w:pPr>
        <w:spacing w:line="600" w:lineRule="exact"/>
        <w:jc w:val="center"/>
        <w:rPr>
          <w:rFonts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斯勘纳片区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地块规划条件于2020年9月21日取得区人民政府批复（乐沙府定〔2020〕208号），规划用地面积6.14公顷，规划容积率≤2.0，建筑密度≤35%，绿地率≥35%，建筑限高50米，每100㎡建筑面积至少配套1个机动车停车位。</w:t>
      </w:r>
      <w:r>
        <w:rPr>
          <w:rFonts w:hint="eastAsia" w:ascii="仿宋_GB2312" w:hAnsi="仿宋_GB2312" w:eastAsia="仿宋_GB2312" w:cs="仿宋_GB2312"/>
          <w:color w:val="auto"/>
          <w:sz w:val="32"/>
          <w:szCs w:val="32"/>
          <w:lang w:val="en-US" w:eastAsia="zh-CN"/>
        </w:rPr>
        <w:t>因地块利用效率相对较低，拟在符合国家标准、乐山市城市规划管理技术规定基础上，兼顾集约用地与环境舒适，对用地规模进行一定调减，论证拟调小用地规模至4.12公顷，其他控制要求不变。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pacing w:val="0"/>
          <w:position w:val="0"/>
          <w:sz w:val="32"/>
          <w:shd w:val="clear" w:fill="auto"/>
          <w:lang w:eastAsia="zh-CN"/>
        </w:rPr>
      </w:pPr>
      <w:r>
        <w:rPr>
          <w:rFonts w:hint="eastAsia" w:ascii="仿宋_GB2312" w:hAnsi="仿宋_GB2312" w:eastAsia="仿宋_GB2312" w:cs="仿宋_GB2312"/>
          <w:color w:val="auto"/>
          <w:sz w:val="32"/>
          <w:szCs w:val="32"/>
          <w:lang w:val="en-US" w:eastAsia="zh-CN"/>
        </w:rPr>
        <w:t>2022年3月31日，《沙湾区人民医院整体搬迁工程及全域智慧医疗体系建设项目规划选址调整论证》论证通过了</w:t>
      </w:r>
      <w:r>
        <w:rPr>
          <w:rFonts w:hint="eastAsia" w:ascii="仿宋_GB2312" w:hAnsi="仿宋_GB2312" w:eastAsia="仿宋_GB2312" w:cs="仿宋_GB2312"/>
          <w:color w:val="auto"/>
          <w:spacing w:val="0"/>
          <w:position w:val="0"/>
          <w:sz w:val="32"/>
          <w:shd w:val="clear" w:fill="auto"/>
        </w:rPr>
        <w:t>乐山市沙湾区国土空间规划委员会</w:t>
      </w:r>
      <w:r>
        <w:rPr>
          <w:rFonts w:hint="eastAsia" w:ascii="仿宋_GB2312" w:hAnsi="仿宋_GB2312" w:eastAsia="仿宋_GB2312" w:cs="仿宋_GB2312"/>
          <w:color w:val="auto"/>
          <w:spacing w:val="0"/>
          <w:position w:val="0"/>
          <w:sz w:val="32"/>
          <w:shd w:val="clear" w:fill="auto"/>
          <w:lang w:val="en-US" w:eastAsia="zh-CN"/>
        </w:rPr>
        <w:t>2022年第二次会议。按照《中华人民共和国城乡规划法》、《四川省城乡规划条例》等相关规定，现将规划调整情况予以公告，征求社会各界意见。有关单位和个人可在公告期（自公告日起30日）内，通过以下方式提出建议意见：</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电子邮件：</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"mailto:295766092@qq.com" </w:instrText>
      </w:r>
      <w:r>
        <w:rPr>
          <w:rFonts w:hint="eastAsia" w:ascii="仿宋_GB2312" w:hAnsi="仿宋_GB2312" w:eastAsia="仿宋_GB2312" w:cs="仿宋_GB2312"/>
          <w:sz w:val="32"/>
          <w:szCs w:val="32"/>
          <w:lang w:val="en-US" w:eastAsia="zh-CN"/>
        </w:rPr>
        <w:fldChar w:fldCharType="separate"/>
      </w:r>
      <w:r>
        <w:rPr>
          <w:rStyle w:val="6"/>
          <w:rFonts w:hint="eastAsia" w:ascii="仿宋_GB2312" w:hAnsi="仿宋_GB2312" w:eastAsia="仿宋_GB2312" w:cs="仿宋_GB2312"/>
          <w:sz w:val="32"/>
          <w:szCs w:val="32"/>
          <w:lang w:val="en-US" w:eastAsia="zh-CN"/>
        </w:rPr>
        <w:t>295766092@qq.com</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w:t>
      </w:r>
      <w:bookmarkStart w:id="0" w:name="_GoBack"/>
      <w:bookmarkEnd w:id="0"/>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电话反馈：0833-2516589。</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现场或邮寄方式。联系地址：四川省乐山市沙湾区龚电大道14号区自然资源局3楼规划利用股，邮政编码：614900（邮件标题或信封封面请注明“斯勘纳片区地块规划条件调整”字样）。</w:t>
      </w:r>
    </w:p>
    <w:p>
      <w:pPr>
        <w:spacing w:line="600" w:lineRule="exact"/>
        <w:rPr>
          <w:rFonts w:hint="eastAsia" w:ascii="仿宋" w:hAnsi="仿宋" w:eastAsia="仿宋" w:cs="仿宋"/>
          <w:color w:val="auto"/>
          <w:sz w:val="32"/>
          <w:szCs w:val="32"/>
        </w:rPr>
      </w:pPr>
    </w:p>
    <w:sectPr>
      <w:pgSz w:w="11906" w:h="16838"/>
      <w:pgMar w:top="181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940B4FFF-96E5-4F26-B582-4E26D9951E45}"/>
  </w:font>
  <w:font w:name="仿宋_GB2312">
    <w:panose1 w:val="02010609030101010101"/>
    <w:charset w:val="86"/>
    <w:family w:val="modern"/>
    <w:pitch w:val="default"/>
    <w:sig w:usb0="00000001" w:usb1="080E0000" w:usb2="00000000" w:usb3="00000000" w:csb0="00040000" w:csb1="00000000"/>
    <w:embedRegular r:id="rId2" w:fontKey="{D06C2A89-61AC-430C-9192-3932C513D2A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AEC27"/>
    <w:multiLevelType w:val="singleLevel"/>
    <w:tmpl w:val="A9CAEC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4E425F"/>
    <w:rsid w:val="00001B22"/>
    <w:rsid w:val="00165E57"/>
    <w:rsid w:val="003576C7"/>
    <w:rsid w:val="006E5C05"/>
    <w:rsid w:val="009420CF"/>
    <w:rsid w:val="00993DB7"/>
    <w:rsid w:val="00BE40CC"/>
    <w:rsid w:val="00C25C54"/>
    <w:rsid w:val="00D56F2E"/>
    <w:rsid w:val="00E15D78"/>
    <w:rsid w:val="00E315D5"/>
    <w:rsid w:val="00EA2565"/>
    <w:rsid w:val="00F929AF"/>
    <w:rsid w:val="0347171E"/>
    <w:rsid w:val="082E64A3"/>
    <w:rsid w:val="09301EA5"/>
    <w:rsid w:val="09785777"/>
    <w:rsid w:val="09B14DBC"/>
    <w:rsid w:val="0A2B584A"/>
    <w:rsid w:val="0E423FB6"/>
    <w:rsid w:val="129D1B0C"/>
    <w:rsid w:val="14AF60F6"/>
    <w:rsid w:val="19756F46"/>
    <w:rsid w:val="1A14506E"/>
    <w:rsid w:val="1AC2325E"/>
    <w:rsid w:val="1EFE236B"/>
    <w:rsid w:val="26AA4342"/>
    <w:rsid w:val="2727025A"/>
    <w:rsid w:val="29D97B86"/>
    <w:rsid w:val="2B0057D9"/>
    <w:rsid w:val="2C695D2E"/>
    <w:rsid w:val="2D4E425F"/>
    <w:rsid w:val="2ED76512"/>
    <w:rsid w:val="34DD408E"/>
    <w:rsid w:val="3E697C02"/>
    <w:rsid w:val="4240673B"/>
    <w:rsid w:val="453E0650"/>
    <w:rsid w:val="456555B3"/>
    <w:rsid w:val="48B75945"/>
    <w:rsid w:val="49092E9B"/>
    <w:rsid w:val="4A9F13C1"/>
    <w:rsid w:val="53914317"/>
    <w:rsid w:val="546E31C7"/>
    <w:rsid w:val="564C19C3"/>
    <w:rsid w:val="5DE300E4"/>
    <w:rsid w:val="5E0C7178"/>
    <w:rsid w:val="62672B35"/>
    <w:rsid w:val="65E5274C"/>
    <w:rsid w:val="68292491"/>
    <w:rsid w:val="691B04AD"/>
    <w:rsid w:val="6A3C1C40"/>
    <w:rsid w:val="6D535020"/>
    <w:rsid w:val="72151ED8"/>
    <w:rsid w:val="730F58AB"/>
    <w:rsid w:val="741002E1"/>
    <w:rsid w:val="76C07AF1"/>
    <w:rsid w:val="7C4C4C10"/>
    <w:rsid w:val="7CFF5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iPriority w:val="0"/>
    <w:rPr>
      <w:color w:val="0000FF"/>
      <w:u w:val="single"/>
    </w:rPr>
  </w:style>
  <w:style w:type="character" w:customStyle="1" w:styleId="7">
    <w:name w:val="页眉 字符"/>
    <w:basedOn w:val="5"/>
    <w:link w:val="3"/>
    <w:qFormat/>
    <w:uiPriority w:val="0"/>
    <w:rPr>
      <w:kern w:val="2"/>
      <w:sz w:val="18"/>
      <w:szCs w:val="18"/>
    </w:rPr>
  </w:style>
  <w:style w:type="character" w:customStyle="1" w:styleId="8">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2</Pages>
  <Words>412</Words>
  <Characters>467</Characters>
  <Lines>1</Lines>
  <Paragraphs>1</Paragraphs>
  <TotalTime>2</TotalTime>
  <ScaleCrop>false</ScaleCrop>
  <LinksUpToDate>false</LinksUpToDate>
  <CharactersWithSpaces>487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2019-11-18T04:25:00Z</dcterms:created>
  <dc:creator>水老师</dc:creator>
  <cp:lastModifiedBy>晓晓</cp:lastModifiedBy>
  <cp:lastPrinted>2021-08-19T07:58:00Z</cp:lastPrinted>
  <dcterms:modified xsi:type="dcterms:W3CDTF">2022-04-18T03:25:39Z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129CB2EEB75F4106AB2073D7215C7CA4</vt:lpwstr>
  </property>
</Properties>
</file>