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仿宋_GB2312"/>
          <w:sz w:val="32"/>
          <w:szCs w:val="32"/>
        </w:rPr>
      </w:pPr>
      <w:r>
        <w:rPr>
          <w:rFonts w:hint="eastAsia" w:ascii="黑体" w:hAnsi="黑体" w:eastAsia="黑体" w:cs="仿宋_GB2312"/>
          <w:sz w:val="32"/>
          <w:szCs w:val="32"/>
        </w:rPr>
        <w:t>附件1</w:t>
      </w:r>
    </w:p>
    <w:p>
      <w:pPr>
        <w:spacing w:line="560" w:lineRule="exact"/>
        <w:rPr>
          <w:rFonts w:hint="eastAsia" w:ascii="黑体" w:hAnsi="黑体" w:eastAsia="黑体" w:cs="仿宋_GB2312"/>
          <w:sz w:val="32"/>
          <w:szCs w:val="32"/>
        </w:rPr>
      </w:pPr>
    </w:p>
    <w:p>
      <w:pPr>
        <w:spacing w:line="560" w:lineRule="exact"/>
        <w:jc w:val="center"/>
        <w:rPr>
          <w:rFonts w:ascii="方正小标宋_GBK" w:hAnsi="黑体" w:eastAsia="方正小标宋_GBK"/>
          <w:spacing w:val="-20"/>
          <w:kern w:val="0"/>
          <w:sz w:val="44"/>
          <w:szCs w:val="44"/>
        </w:rPr>
      </w:pPr>
      <w:bookmarkStart w:id="0" w:name="_GoBack"/>
      <w:r>
        <w:rPr>
          <w:rFonts w:hint="eastAsia" w:ascii="方正小标宋_GBK" w:hAnsi="黑体" w:eastAsia="方正小标宋_GBK" w:cs="方正小标宋_GBK"/>
          <w:spacing w:val="-20"/>
          <w:kern w:val="0"/>
          <w:sz w:val="44"/>
          <w:szCs w:val="44"/>
        </w:rPr>
        <w:t>沙湾区农村房屋安全隐患排查整治工作专班</w:t>
      </w:r>
      <w:bookmarkEnd w:id="0"/>
    </w:p>
    <w:p>
      <w:pPr>
        <w:spacing w:line="560" w:lineRule="exact"/>
        <w:ind w:firstLine="640" w:firstLineChars="200"/>
        <w:rPr>
          <w:rFonts w:ascii="仿宋_GB2312" w:hAnsi="仿宋" w:eastAsia="仿宋_GB2312"/>
          <w:sz w:val="32"/>
          <w:szCs w:val="32"/>
        </w:rPr>
      </w:pPr>
    </w:p>
    <w:p>
      <w:pPr>
        <w:spacing w:line="56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为全面推进农村房屋安全隐患排查整治工作，决定成立沙湾区农村房屋安全隐患排查整治工作专班，具体名单如下：</w:t>
      </w:r>
    </w:p>
    <w:p>
      <w:pPr>
        <w:spacing w:line="560" w:lineRule="exact"/>
        <w:ind w:firstLine="640" w:firstLineChars="200"/>
        <w:rPr>
          <w:rFonts w:ascii="黑体" w:hAnsi="黑体" w:eastAsia="黑体"/>
          <w:sz w:val="32"/>
          <w:szCs w:val="32"/>
        </w:rPr>
      </w:pPr>
      <w:r>
        <w:rPr>
          <w:rFonts w:hint="eastAsia" w:ascii="黑体" w:hAnsi="黑体" w:eastAsia="黑体" w:cs="黑体"/>
          <w:sz w:val="32"/>
          <w:szCs w:val="32"/>
        </w:rPr>
        <w:t>一、组织机构</w:t>
      </w:r>
    </w:p>
    <w:p>
      <w:pPr>
        <w:spacing w:line="56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组</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长：汪秀丽</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区委副书记、区政府代理区长</w:t>
      </w:r>
    </w:p>
    <w:p>
      <w:pPr>
        <w:spacing w:line="56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副组长：魏阳东</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区委常委、区政府常务副区长</w:t>
      </w:r>
    </w:p>
    <w:p>
      <w:pPr>
        <w:spacing w:line="560" w:lineRule="exact"/>
        <w:ind w:firstLine="640" w:firstLineChars="200"/>
        <w:rPr>
          <w:rFonts w:ascii="仿宋_GB2312" w:hAnsi="仿宋" w:eastAsia="仿宋_GB2312"/>
          <w:sz w:val="32"/>
          <w:szCs w:val="32"/>
        </w:rPr>
      </w:pP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袁</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洪</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区政府副区长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王旭东</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区政府副区长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王维东</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区政府副区长</w:t>
      </w:r>
    </w:p>
    <w:p>
      <w:pPr>
        <w:spacing w:line="560" w:lineRule="exact"/>
        <w:ind w:firstLine="1920" w:firstLineChars="600"/>
        <w:rPr>
          <w:rFonts w:hint="eastAsia" w:ascii="仿宋_GB2312" w:hAnsi="仿宋" w:eastAsia="仿宋_GB2312" w:cs="仿宋_GB2312"/>
          <w:sz w:val="32"/>
          <w:szCs w:val="32"/>
        </w:rPr>
      </w:pPr>
      <w:r>
        <w:rPr>
          <w:rFonts w:hint="eastAsia" w:ascii="仿宋_GB2312" w:hAnsi="仿宋" w:eastAsia="仿宋_GB2312" w:cs="仿宋_GB2312"/>
          <w:sz w:val="32"/>
          <w:szCs w:val="32"/>
        </w:rPr>
        <w:t>黄学文</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区政府副区长</w:t>
      </w:r>
    </w:p>
    <w:p>
      <w:pPr>
        <w:spacing w:line="560" w:lineRule="exact"/>
        <w:ind w:firstLine="1920" w:firstLineChars="600"/>
        <w:rPr>
          <w:rFonts w:hint="eastAsia" w:ascii="仿宋_GB2312" w:hAnsi="仿宋" w:eastAsia="仿宋_GB2312" w:cs="仿宋_GB2312"/>
          <w:sz w:val="32"/>
          <w:szCs w:val="32"/>
        </w:rPr>
      </w:pPr>
      <w:r>
        <w:rPr>
          <w:rFonts w:hint="eastAsia" w:ascii="仿宋_GB2312" w:hAnsi="仿宋" w:eastAsia="仿宋_GB2312" w:cs="仿宋_GB2312"/>
          <w:sz w:val="32"/>
          <w:szCs w:val="32"/>
        </w:rPr>
        <w:t>周良艳  区政府副区长</w:t>
      </w:r>
    </w:p>
    <w:p>
      <w:pPr>
        <w:spacing w:line="56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成</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员：张建军</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区委办主任</w:t>
      </w:r>
    </w:p>
    <w:p>
      <w:pPr>
        <w:spacing w:line="560" w:lineRule="exact"/>
        <w:ind w:firstLine="1920" w:firstLineChars="600"/>
        <w:rPr>
          <w:rFonts w:hint="eastAsia" w:ascii="仿宋_GB2312" w:hAnsi="仿宋" w:eastAsia="仿宋_GB2312" w:cs="仿宋_GB2312"/>
          <w:sz w:val="32"/>
          <w:szCs w:val="32"/>
        </w:rPr>
      </w:pPr>
      <w:r>
        <w:rPr>
          <w:rFonts w:hint="eastAsia" w:ascii="仿宋_GB2312" w:hAnsi="仿宋" w:eastAsia="仿宋_GB2312" w:cs="仿宋_GB2312"/>
          <w:sz w:val="32"/>
          <w:szCs w:val="32"/>
        </w:rPr>
        <w:t>罗</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勇</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区政府办主任</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季</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娟</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区委编办主任</w:t>
      </w:r>
    </w:p>
    <w:p>
      <w:pPr>
        <w:spacing w:line="560" w:lineRule="exact"/>
        <w:ind w:firstLine="640" w:firstLineChars="200"/>
        <w:rPr>
          <w:rFonts w:ascii="仿宋_GB2312" w:hAnsi="仿宋" w:eastAsia="仿宋_GB2312"/>
          <w:sz w:val="32"/>
          <w:szCs w:val="32"/>
        </w:rPr>
      </w:pP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刘兴利</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区发改局局长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江立承</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区财政局局长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古志国</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区人社局局长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罗成银</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区住建局局长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彭</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政</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区自然资源局局长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段</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叶</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区交运局局长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唐治江</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区农业农村局局长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赵</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栩</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沙湾生态环境局局长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余</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谨</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区行政审批局局长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李亚静</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区经信局局长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张向东</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区审计局局长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张松涛</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区司法局局长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周莉佳</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区统计局局长</w:t>
      </w:r>
    </w:p>
    <w:p>
      <w:pPr>
        <w:tabs>
          <w:tab w:val="left" w:pos="3155"/>
        </w:tabs>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彭裕钦</w:t>
      </w:r>
      <w:r>
        <w:rPr>
          <w:rFonts w:ascii="仿宋_GB2312" w:hAnsi="仿宋" w:eastAsia="仿宋_GB2312"/>
          <w:sz w:val="32"/>
          <w:szCs w:val="32"/>
        </w:rPr>
        <w:tab/>
      </w:r>
      <w:r>
        <w:rPr>
          <w:rFonts w:hint="eastAsia" w:ascii="仿宋_GB2312" w:hAnsi="仿宋" w:eastAsia="仿宋_GB2312" w:cs="仿宋_GB2312"/>
          <w:sz w:val="32"/>
          <w:szCs w:val="32"/>
        </w:rPr>
        <w:t>区文化体育旅游局</w:t>
      </w:r>
      <w:r>
        <w:rPr>
          <w:rFonts w:hint="eastAsia" w:ascii="仿宋_GB2312" w:hAnsi="仿宋" w:eastAsia="仿宋_GB2312"/>
          <w:sz w:val="32"/>
          <w:szCs w:val="32"/>
        </w:rPr>
        <w:t>党组书记</w:t>
      </w:r>
      <w:r>
        <w:rPr>
          <w:rFonts w:hint="eastAsia" w:ascii="仿宋_GB2312" w:hAnsi="仿宋" w:eastAsia="仿宋_GB2312" w:cs="仿宋_GB2312"/>
          <w:spacing w:val="-20"/>
          <w:sz w:val="32"/>
          <w:szCs w:val="32"/>
        </w:rPr>
        <w:t>、局长提名人选</w:t>
      </w:r>
    </w:p>
    <w:p>
      <w:pPr>
        <w:tabs>
          <w:tab w:val="left" w:pos="3155"/>
        </w:tabs>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杨</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艳</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区卫生健康局局长</w:t>
      </w:r>
    </w:p>
    <w:p>
      <w:pPr>
        <w:tabs>
          <w:tab w:val="left" w:pos="3155"/>
        </w:tabs>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孙盛君</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区教育局局长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雷永红</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区水务局局长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黄伦发</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区应急局局长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王</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海</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区市场监管局局长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熊守军</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区综合执法局局长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张金文</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区民政局局长</w:t>
      </w:r>
    </w:p>
    <w:p>
      <w:pPr>
        <w:spacing w:line="560" w:lineRule="exact"/>
        <w:ind w:firstLine="1920" w:firstLineChars="600"/>
        <w:rPr>
          <w:rFonts w:hint="eastAsia" w:ascii="仿宋_GB2312" w:hAnsi="仿宋" w:eastAsia="仿宋_GB2312" w:cs="仿宋_GB2312"/>
          <w:sz w:val="32"/>
          <w:szCs w:val="32"/>
        </w:rPr>
      </w:pPr>
      <w:r>
        <w:rPr>
          <w:rFonts w:hint="eastAsia" w:ascii="仿宋_GB2312" w:hAnsi="仿宋" w:eastAsia="仿宋_GB2312" w:cs="仿宋_GB2312"/>
          <w:sz w:val="32"/>
          <w:szCs w:val="32"/>
        </w:rPr>
        <w:t>马中柱</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区消防救援大队大队长</w:t>
      </w:r>
    </w:p>
    <w:p>
      <w:pPr>
        <w:spacing w:line="560" w:lineRule="exact"/>
        <w:ind w:firstLine="1920" w:firstLineChars="600"/>
        <w:rPr>
          <w:rFonts w:ascii="仿宋_GB2312" w:hAnsi="仿宋" w:eastAsia="仿宋_GB2312"/>
          <w:sz w:val="32"/>
          <w:szCs w:val="32"/>
        </w:rPr>
      </w:pPr>
      <w:r>
        <w:rPr>
          <w:rFonts w:hint="eastAsia" w:ascii="仿宋_GB2312" w:hAnsi="仿宋" w:eastAsia="仿宋_GB2312" w:cs="仿宋_GB2312"/>
          <w:sz w:val="32"/>
          <w:szCs w:val="32"/>
        </w:rPr>
        <w:t>杨思军</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区公安分局机关党委书记</w:t>
      </w:r>
    </w:p>
    <w:p>
      <w:pPr>
        <w:spacing w:line="560" w:lineRule="exact"/>
        <w:ind w:firstLine="640" w:firstLineChars="200"/>
        <w:rPr>
          <w:rFonts w:ascii="仿宋_GB2312" w:hAnsi="仿宋" w:eastAsia="仿宋_GB2312"/>
          <w:sz w:val="32"/>
          <w:szCs w:val="32"/>
        </w:rPr>
      </w:pPr>
      <w:r>
        <w:rPr>
          <w:rFonts w:hint="eastAsia" w:ascii="仿宋_GB2312" w:hAnsi="仿宋" w:eastAsia="仿宋_GB2312" w:cs="仿宋_GB2312"/>
          <w:sz w:val="32"/>
          <w:szCs w:val="32"/>
        </w:rPr>
        <w:t>工作专班下设办公室，办公室设在区住建局，由罗成银同志兼任办公室主任，许攀同志任办公室副主任，具体负责相关工作。</w:t>
      </w:r>
    </w:p>
    <w:p>
      <w:pPr>
        <w:spacing w:line="560" w:lineRule="exact"/>
        <w:ind w:firstLine="640" w:firstLineChars="200"/>
        <w:rPr>
          <w:rFonts w:ascii="黑体" w:hAnsi="黑体" w:eastAsia="黑体"/>
          <w:sz w:val="32"/>
          <w:szCs w:val="32"/>
        </w:rPr>
      </w:pPr>
      <w:r>
        <w:rPr>
          <w:rFonts w:hint="eastAsia" w:ascii="黑体" w:hAnsi="黑体" w:eastAsia="黑体" w:cs="黑体"/>
          <w:sz w:val="32"/>
          <w:szCs w:val="32"/>
        </w:rPr>
        <w:t>二、工作专班职责</w:t>
      </w:r>
    </w:p>
    <w:p>
      <w:pPr>
        <w:spacing w:line="560" w:lineRule="exact"/>
        <w:ind w:firstLine="640"/>
        <w:rPr>
          <w:rFonts w:ascii="仿宋_GB2312" w:hAnsi="仿宋" w:eastAsia="仿宋_GB2312"/>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负责全区农村房屋安全隐患排查专项整治统筹协调；</w:t>
      </w:r>
    </w:p>
    <w:p>
      <w:pPr>
        <w:spacing w:line="560" w:lineRule="exact"/>
        <w:ind w:firstLine="640"/>
        <w:rPr>
          <w:rFonts w:ascii="仿宋_GB2312" w:hAnsi="仿宋" w:eastAsia="仿宋_GB2312"/>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研究制定全区农村房屋安全隐患排查简易鉴定规则；</w:t>
      </w:r>
    </w:p>
    <w:p>
      <w:pPr>
        <w:spacing w:line="560" w:lineRule="exact"/>
        <w:ind w:firstLine="640"/>
        <w:rPr>
          <w:rFonts w:ascii="仿宋_GB2312" w:hAnsi="仿宋" w:eastAsia="仿宋_GB2312"/>
          <w:sz w:val="32"/>
          <w:szCs w:val="32"/>
        </w:rPr>
      </w:pPr>
      <w:r>
        <w:rPr>
          <w:rFonts w:ascii="仿宋_GB2312" w:hAnsi="仿宋" w:eastAsia="仿宋_GB2312" w:cs="仿宋_GB2312"/>
          <w:sz w:val="32"/>
          <w:szCs w:val="32"/>
        </w:rPr>
        <w:t>3.</w:t>
      </w:r>
      <w:r>
        <w:rPr>
          <w:rFonts w:hint="eastAsia" w:ascii="仿宋_GB2312" w:hAnsi="仿宋" w:eastAsia="仿宋_GB2312" w:cs="仿宋_GB2312"/>
          <w:sz w:val="32"/>
          <w:szCs w:val="32"/>
        </w:rPr>
        <w:t>研究解决全区农村房屋安全隐患排查整治相关问题；</w:t>
      </w:r>
    </w:p>
    <w:p>
      <w:pPr>
        <w:spacing w:line="560" w:lineRule="exact"/>
        <w:ind w:firstLine="640"/>
        <w:rPr>
          <w:rFonts w:ascii="仿宋_GB2312" w:hAnsi="仿宋" w:eastAsia="仿宋_GB2312"/>
          <w:sz w:val="32"/>
          <w:szCs w:val="32"/>
        </w:rPr>
      </w:pPr>
      <w:r>
        <w:rPr>
          <w:rFonts w:ascii="仿宋_GB2312" w:hAnsi="仿宋" w:eastAsia="仿宋_GB2312" w:cs="仿宋_GB2312"/>
          <w:sz w:val="32"/>
          <w:szCs w:val="32"/>
        </w:rPr>
        <w:t>4.</w:t>
      </w:r>
      <w:r>
        <w:rPr>
          <w:rFonts w:hint="eastAsia" w:ascii="仿宋_GB2312" w:hAnsi="仿宋" w:eastAsia="仿宋_GB2312" w:cs="仿宋_GB2312"/>
          <w:sz w:val="32"/>
          <w:szCs w:val="32"/>
        </w:rPr>
        <w:t>督促指导全区农村房屋安全隐患排查整治工作。</w:t>
      </w:r>
    </w:p>
    <w:p>
      <w:pPr>
        <w:spacing w:line="560" w:lineRule="exact"/>
        <w:ind w:firstLine="640" w:firstLineChars="200"/>
        <w:rPr>
          <w:rFonts w:ascii="黑体" w:hAnsi="黑体" w:eastAsia="黑体"/>
          <w:sz w:val="32"/>
          <w:szCs w:val="32"/>
        </w:rPr>
      </w:pPr>
      <w:r>
        <w:rPr>
          <w:rFonts w:hint="eastAsia" w:ascii="黑体" w:hAnsi="黑体" w:eastAsia="黑体" w:cs="黑体"/>
          <w:sz w:val="32"/>
          <w:szCs w:val="32"/>
        </w:rPr>
        <w:t>三、办公室工作职责</w:t>
      </w:r>
    </w:p>
    <w:p>
      <w:pPr>
        <w:spacing w:line="560" w:lineRule="exact"/>
        <w:ind w:firstLine="640" w:firstLineChars="200"/>
        <w:rPr>
          <w:rFonts w:ascii="仿宋_GB2312" w:hAnsi="仿宋" w:eastAsia="仿宋_GB2312"/>
          <w:sz w:val="32"/>
          <w:szCs w:val="32"/>
        </w:rPr>
      </w:pPr>
      <w:r>
        <w:rPr>
          <w:rFonts w:ascii="仿宋_GB2312" w:hAnsi="仿宋" w:eastAsia="仿宋_GB2312" w:cs="仿宋_GB2312"/>
          <w:sz w:val="32"/>
          <w:szCs w:val="32"/>
        </w:rPr>
        <w:t>1.</w:t>
      </w:r>
      <w:r>
        <w:rPr>
          <w:rFonts w:hint="eastAsia" w:ascii="仿宋_GB2312" w:hAnsi="仿宋" w:eastAsia="仿宋_GB2312" w:cs="仿宋_GB2312"/>
          <w:sz w:val="32"/>
          <w:szCs w:val="32"/>
        </w:rPr>
        <w:t>负责办公室日常工作，协调成员单位认真履行工作职责；</w:t>
      </w:r>
    </w:p>
    <w:p>
      <w:pPr>
        <w:spacing w:line="560" w:lineRule="exact"/>
        <w:ind w:firstLine="640" w:firstLineChars="200"/>
        <w:rPr>
          <w:rFonts w:ascii="仿宋_GB2312" w:hAnsi="仿宋" w:eastAsia="仿宋_GB2312"/>
          <w:sz w:val="32"/>
          <w:szCs w:val="32"/>
        </w:rPr>
      </w:pPr>
      <w:r>
        <w:rPr>
          <w:rFonts w:ascii="仿宋_GB2312" w:hAnsi="仿宋" w:eastAsia="仿宋_GB2312" w:cs="仿宋_GB2312"/>
          <w:sz w:val="32"/>
          <w:szCs w:val="32"/>
        </w:rPr>
        <w:t>2.</w:t>
      </w:r>
      <w:r>
        <w:rPr>
          <w:rFonts w:hint="eastAsia" w:ascii="仿宋_GB2312" w:hAnsi="仿宋" w:eastAsia="仿宋_GB2312" w:cs="仿宋_GB2312"/>
          <w:sz w:val="32"/>
          <w:szCs w:val="32"/>
        </w:rPr>
        <w:t>承办相关会议，提出需工作专班研究解决的问题及相关意见建议；</w:t>
      </w:r>
    </w:p>
    <w:p>
      <w:pPr>
        <w:spacing w:line="560" w:lineRule="exact"/>
        <w:ind w:firstLine="640" w:firstLineChars="200"/>
        <w:rPr>
          <w:rFonts w:ascii="仿宋_GB2312" w:hAnsi="仿宋" w:eastAsia="仿宋_GB2312"/>
          <w:sz w:val="32"/>
          <w:szCs w:val="32"/>
        </w:rPr>
      </w:pPr>
      <w:r>
        <w:rPr>
          <w:rFonts w:ascii="仿宋_GB2312" w:hAnsi="仿宋" w:eastAsia="仿宋_GB2312" w:cs="仿宋_GB2312"/>
          <w:sz w:val="32"/>
          <w:szCs w:val="32"/>
        </w:rPr>
        <w:t>3.</w:t>
      </w:r>
      <w:r>
        <w:rPr>
          <w:rFonts w:hint="eastAsia" w:ascii="仿宋_GB2312" w:hAnsi="仿宋" w:eastAsia="仿宋_GB2312" w:cs="仿宋_GB2312"/>
          <w:sz w:val="32"/>
          <w:szCs w:val="32"/>
        </w:rPr>
        <w:t>协调解决农村房屋安全隐患排查整治有关事项和问题；</w:t>
      </w:r>
    </w:p>
    <w:p>
      <w:pPr>
        <w:spacing w:line="560" w:lineRule="exact"/>
        <w:ind w:firstLine="640" w:firstLineChars="200"/>
        <w:rPr>
          <w:rFonts w:ascii="仿宋_GB2312" w:hAnsi="仿宋" w:eastAsia="仿宋_GB2312"/>
          <w:sz w:val="32"/>
          <w:szCs w:val="32"/>
        </w:rPr>
      </w:pPr>
      <w:r>
        <w:rPr>
          <w:rFonts w:ascii="仿宋_GB2312" w:hAnsi="仿宋" w:eastAsia="仿宋_GB2312" w:cs="仿宋_GB2312"/>
          <w:sz w:val="32"/>
          <w:szCs w:val="32"/>
        </w:rPr>
        <w:t>4.</w:t>
      </w:r>
      <w:r>
        <w:rPr>
          <w:rFonts w:hint="eastAsia" w:ascii="仿宋_GB2312" w:hAnsi="仿宋" w:eastAsia="仿宋_GB2312" w:cs="仿宋_GB2312"/>
          <w:sz w:val="32"/>
          <w:szCs w:val="32"/>
        </w:rPr>
        <w:t>负责定期向工作专班报告全区农村房屋安全隐患排查整治工作开展情况。</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E04390"/>
    <w:rsid w:val="6AE04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2022-04-25T02:24:00Z</dcterms:created>
  <dc:creator>不二</dc:creator>
  <cp:lastModifiedBy>不二</cp:lastModifiedBy>
  <dcterms:modified xsi:type="dcterms:W3CDTF">2022-04-25T02:25:14Z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