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160" w:lineRule="atLeast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：</w:t>
      </w:r>
      <w:r>
        <w:rPr>
          <w:b/>
          <w:sz w:val="32"/>
          <w:szCs w:val="32"/>
        </w:rPr>
        <w:t xml:space="preserve">                   </w:t>
      </w:r>
    </w:p>
    <w:p>
      <w:pPr>
        <w:widowControl/>
        <w:spacing w:before="100" w:beforeAutospacing="1" w:after="100" w:afterAutospacing="1" w:line="160" w:lineRule="atLeast"/>
        <w:jc w:val="center"/>
        <w:rPr>
          <w:rFonts w:ascii="宋体-方正超大字符集" w:eastAsia="宋体-方正超大字符集"/>
          <w:b/>
          <w:color w:val="000000"/>
          <w:sz w:val="18"/>
          <w:szCs w:val="18"/>
        </w:rPr>
      </w:pPr>
      <w:r>
        <w:rPr>
          <w:rFonts w:hint="eastAsia"/>
          <w:b/>
          <w:sz w:val="32"/>
          <w:szCs w:val="32"/>
        </w:rPr>
        <w:t>乐山市</w:t>
      </w:r>
      <w:r>
        <w:rPr>
          <w:rFonts w:hint="eastAsia"/>
          <w:b/>
          <w:sz w:val="32"/>
          <w:szCs w:val="32"/>
          <w:lang w:val="en-US" w:eastAsia="zh-CN"/>
        </w:rPr>
        <w:t>沙湾区裕民石灰石厂资产</w:t>
      </w:r>
      <w:r>
        <w:rPr>
          <w:b/>
          <w:color w:val="000000"/>
          <w:sz w:val="32"/>
          <w:szCs w:val="32"/>
        </w:rPr>
        <w:t>评估</w:t>
      </w:r>
      <w:r>
        <w:rPr>
          <w:rFonts w:hint="eastAsia"/>
          <w:b/>
          <w:color w:val="000000"/>
          <w:sz w:val="32"/>
          <w:szCs w:val="32"/>
        </w:rPr>
        <w:t>项目基本信息表</w:t>
      </w:r>
    </w:p>
    <w:tbl>
      <w:tblPr>
        <w:tblStyle w:val="5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697"/>
        <w:gridCol w:w="1415"/>
        <w:gridCol w:w="5383"/>
        <w:gridCol w:w="1987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88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矿山名称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评估矿种</w:t>
            </w:r>
          </w:p>
        </w:tc>
        <w:tc>
          <w:tcPr>
            <w:tcW w:w="1902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评估依据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矿山建设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规模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评估费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8" w:type="pct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乐山市沙湾区裕民石灰石厂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水泥用石灰岩</w:t>
            </w:r>
          </w:p>
        </w:tc>
        <w:tc>
          <w:tcPr>
            <w:tcW w:w="1902" w:type="pct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储量年报、矿山相关资产证明材料</w:t>
            </w:r>
            <w:bookmarkStart w:id="0" w:name="_GoBack"/>
            <w:bookmarkEnd w:id="0"/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小型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万元</w:t>
            </w:r>
          </w:p>
        </w:tc>
      </w:tr>
    </w:tbl>
    <w:p>
      <w:pPr>
        <w:ind w:firstLine="10680" w:firstLineChars="4450"/>
        <w:rPr>
          <w:sz w:val="24"/>
        </w:rPr>
      </w:pPr>
    </w:p>
    <w:sectPr>
      <w:head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65D9"/>
    <w:rsid w:val="0004259D"/>
    <w:rsid w:val="00092011"/>
    <w:rsid w:val="000925A6"/>
    <w:rsid w:val="000C1A4C"/>
    <w:rsid w:val="00107987"/>
    <w:rsid w:val="00120E64"/>
    <w:rsid w:val="00130066"/>
    <w:rsid w:val="001401AB"/>
    <w:rsid w:val="00146D7A"/>
    <w:rsid w:val="00160A96"/>
    <w:rsid w:val="00171BBE"/>
    <w:rsid w:val="001A06C1"/>
    <w:rsid w:val="001A45F5"/>
    <w:rsid w:val="001A5A70"/>
    <w:rsid w:val="001B2902"/>
    <w:rsid w:val="00205C10"/>
    <w:rsid w:val="00210F9A"/>
    <w:rsid w:val="002110F8"/>
    <w:rsid w:val="00261A1F"/>
    <w:rsid w:val="00272383"/>
    <w:rsid w:val="00287104"/>
    <w:rsid w:val="002B3FB7"/>
    <w:rsid w:val="002E7847"/>
    <w:rsid w:val="002F03E4"/>
    <w:rsid w:val="00311674"/>
    <w:rsid w:val="003513B4"/>
    <w:rsid w:val="003628C2"/>
    <w:rsid w:val="00381F88"/>
    <w:rsid w:val="00387C47"/>
    <w:rsid w:val="003D216C"/>
    <w:rsid w:val="003E2BC2"/>
    <w:rsid w:val="003E7B9B"/>
    <w:rsid w:val="00415850"/>
    <w:rsid w:val="00473348"/>
    <w:rsid w:val="005257AF"/>
    <w:rsid w:val="00550922"/>
    <w:rsid w:val="00573933"/>
    <w:rsid w:val="0058113E"/>
    <w:rsid w:val="0061645A"/>
    <w:rsid w:val="00646228"/>
    <w:rsid w:val="00655FCD"/>
    <w:rsid w:val="00656497"/>
    <w:rsid w:val="00672B77"/>
    <w:rsid w:val="006A5904"/>
    <w:rsid w:val="006E79D4"/>
    <w:rsid w:val="00717281"/>
    <w:rsid w:val="00723373"/>
    <w:rsid w:val="007350B3"/>
    <w:rsid w:val="00751092"/>
    <w:rsid w:val="007A034C"/>
    <w:rsid w:val="007C2647"/>
    <w:rsid w:val="007C750E"/>
    <w:rsid w:val="007C77BB"/>
    <w:rsid w:val="008150BF"/>
    <w:rsid w:val="008339AB"/>
    <w:rsid w:val="00891E18"/>
    <w:rsid w:val="008C6A25"/>
    <w:rsid w:val="008D6299"/>
    <w:rsid w:val="0090308D"/>
    <w:rsid w:val="00905D8E"/>
    <w:rsid w:val="00941B22"/>
    <w:rsid w:val="009440D3"/>
    <w:rsid w:val="00945573"/>
    <w:rsid w:val="0096363F"/>
    <w:rsid w:val="00987E1D"/>
    <w:rsid w:val="009E6280"/>
    <w:rsid w:val="009F4BE5"/>
    <w:rsid w:val="00A07370"/>
    <w:rsid w:val="00A61C5C"/>
    <w:rsid w:val="00AC730C"/>
    <w:rsid w:val="00AE5D7B"/>
    <w:rsid w:val="00AE6A29"/>
    <w:rsid w:val="00B0193C"/>
    <w:rsid w:val="00B165D9"/>
    <w:rsid w:val="00B1719F"/>
    <w:rsid w:val="00B264FA"/>
    <w:rsid w:val="00B459C7"/>
    <w:rsid w:val="00B87B66"/>
    <w:rsid w:val="00BC5179"/>
    <w:rsid w:val="00BF26F7"/>
    <w:rsid w:val="00BF6119"/>
    <w:rsid w:val="00C11B30"/>
    <w:rsid w:val="00C40000"/>
    <w:rsid w:val="00C41793"/>
    <w:rsid w:val="00C513BE"/>
    <w:rsid w:val="00C70954"/>
    <w:rsid w:val="00C7724D"/>
    <w:rsid w:val="00CB315A"/>
    <w:rsid w:val="00CE38C1"/>
    <w:rsid w:val="00D21E0E"/>
    <w:rsid w:val="00D42C36"/>
    <w:rsid w:val="00DB08B1"/>
    <w:rsid w:val="00DB4F29"/>
    <w:rsid w:val="00DC40F8"/>
    <w:rsid w:val="00DE1590"/>
    <w:rsid w:val="00DE25A0"/>
    <w:rsid w:val="00DF21E3"/>
    <w:rsid w:val="00E00082"/>
    <w:rsid w:val="00E0420E"/>
    <w:rsid w:val="00E55BD4"/>
    <w:rsid w:val="00EB6ADD"/>
    <w:rsid w:val="00ED6210"/>
    <w:rsid w:val="00EF0154"/>
    <w:rsid w:val="00EF6E5E"/>
    <w:rsid w:val="00F04D4B"/>
    <w:rsid w:val="00F2123D"/>
    <w:rsid w:val="00F4351B"/>
    <w:rsid w:val="00F545FA"/>
    <w:rsid w:val="31227230"/>
    <w:rsid w:val="76C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uiPriority w:val="99"/>
    <w:rPr>
      <w:sz w:val="0"/>
      <w:szCs w:val="0"/>
    </w:rPr>
  </w:style>
  <w:style w:type="character" w:customStyle="1" w:styleId="9">
    <w:name w:val="页眉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页脚 Char"/>
    <w:basedOn w:val="7"/>
    <w:link w:val="3"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72</Words>
  <Characters>413</Characters>
  <Lines>3</Lines>
  <Paragraphs>1</Paragraphs>
  <TotalTime>137</TotalTime>
  <ScaleCrop>false</ScaleCrop>
  <LinksUpToDate>false</LinksUpToDate>
  <CharactersWithSpaces>484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2018-12-19T02:46:00Z</dcterms:created>
  <dc:creator>番茄花园</dc:creator>
  <cp:lastModifiedBy>。</cp:lastModifiedBy>
  <cp:lastPrinted>2014-11-21T00:53:00Z</cp:lastPrinted>
  <dcterms:modified xsi:type="dcterms:W3CDTF">2022-01-07T07:35:49Z</dcterms:modified>
  <dc:title>附件1：                   乐山市2009年第二批采矿权评估项目基本信息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